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EC" w:rsidRDefault="009A30EC" w:rsidP="009A30EC">
      <w:pPr>
        <w:pStyle w:val="Title"/>
        <w:rPr>
          <w:lang w:val="da-DK"/>
        </w:rPr>
      </w:pPr>
      <w:r>
        <w:rPr>
          <w:lang w:val="da-DK"/>
        </w:rPr>
        <w:t>Statut for Oeconrådet</w:t>
      </w:r>
    </w:p>
    <w:p w:rsidR="004641D3" w:rsidRPr="00E372A7" w:rsidRDefault="004641D3" w:rsidP="009A30EC">
      <w:pPr>
        <w:pStyle w:val="Title"/>
        <w:rPr>
          <w:lang w:val="da-DK"/>
        </w:rPr>
      </w:pPr>
      <w:r w:rsidRPr="00E372A7">
        <w:rPr>
          <w:lang w:val="da-DK"/>
        </w:rPr>
        <w:t xml:space="preserve">Aarhus Universitet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p>
    <w:p w:rsidR="004641D3" w:rsidRPr="00E372A7" w:rsidRDefault="009A30EC" w:rsidP="009A30EC">
      <w:pPr>
        <w:jc w:val="center"/>
        <w:rPr>
          <w:lang w:val="da-DK"/>
        </w:rPr>
      </w:pPr>
      <w:r>
        <w:rPr>
          <w:noProof/>
          <w:lang w:val="da-DK" w:eastAsia="da-DK"/>
        </w:rPr>
        <w:drawing>
          <wp:inline distT="0" distB="0" distL="0" distR="0">
            <wp:extent cx="2978819" cy="2978819"/>
            <wp:effectExtent l="19050" t="0" r="0" b="0"/>
            <wp:docPr id="1" name="Billede 1" descr="C:\Users\Nina\Documents\Oeconråd 2013\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Documents\Oeconråd 2013\OR logo.jpg"/>
                    <pic:cNvPicPr>
                      <a:picLocks noChangeAspect="1" noChangeArrowheads="1"/>
                    </pic:cNvPicPr>
                  </pic:nvPicPr>
                  <pic:blipFill>
                    <a:blip r:embed="rId8"/>
                    <a:srcRect/>
                    <a:stretch>
                      <a:fillRect/>
                    </a:stretch>
                  </pic:blipFill>
                  <pic:spPr bwMode="auto">
                    <a:xfrm>
                      <a:off x="0" y="0"/>
                      <a:ext cx="2978819" cy="2978819"/>
                    </a:xfrm>
                    <a:prstGeom prst="rect">
                      <a:avLst/>
                    </a:prstGeom>
                    <a:noFill/>
                    <a:ln w="9525">
                      <a:noFill/>
                      <a:miter lim="800000"/>
                      <a:headEnd/>
                      <a:tailEnd/>
                    </a:ln>
                  </pic:spPr>
                </pic:pic>
              </a:graphicData>
            </a:graphic>
          </wp:inline>
        </w:drawing>
      </w: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r w:rsidRPr="00E372A7">
        <w:rPr>
          <w:lang w:val="da-DK"/>
        </w:rPr>
        <w:br/>
      </w:r>
      <w:r w:rsidRPr="00E372A7">
        <w:rPr>
          <w:lang w:val="da-DK"/>
        </w:rPr>
        <w:br/>
      </w: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9A30EC">
      <w:pPr>
        <w:pStyle w:val="Heading1"/>
        <w:jc w:val="center"/>
        <w:rPr>
          <w:color w:val="auto"/>
          <w:lang w:val="da-DK"/>
        </w:rPr>
      </w:pPr>
      <w:r w:rsidRPr="00E372A7">
        <w:rPr>
          <w:color w:val="auto"/>
          <w:lang w:val="da-DK"/>
        </w:rPr>
        <w:lastRenderedPageBreak/>
        <w:t>Statut for Oeconrådet ved Aarhus Universitet</w:t>
      </w: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4641D3">
      <w:pPr>
        <w:rPr>
          <w:lang w:val="da-DK"/>
        </w:rPr>
      </w:pPr>
    </w:p>
    <w:p w:rsidR="004641D3" w:rsidRDefault="009A30EC" w:rsidP="009A30EC">
      <w:pPr>
        <w:pStyle w:val="Heading2"/>
        <w:jc w:val="center"/>
        <w:rPr>
          <w:color w:val="auto"/>
          <w:lang w:val="da-DK"/>
        </w:rPr>
      </w:pPr>
      <w:r>
        <w:rPr>
          <w:color w:val="auto"/>
          <w:lang w:val="da-DK"/>
        </w:rPr>
        <w:t>Kapitel 1: Tilknytningsforhold</w:t>
      </w:r>
    </w:p>
    <w:p w:rsidR="009A30EC" w:rsidRPr="009A30EC" w:rsidRDefault="009A30EC" w:rsidP="009A30EC">
      <w:pPr>
        <w:rPr>
          <w:lang w:val="da-DK"/>
        </w:rPr>
      </w:pPr>
    </w:p>
    <w:p w:rsidR="004641D3" w:rsidRPr="00E372A7" w:rsidRDefault="004641D3" w:rsidP="004641D3">
      <w:pPr>
        <w:rPr>
          <w:lang w:val="da-DK"/>
        </w:rPr>
      </w:pPr>
      <w:r w:rsidRPr="008325D7">
        <w:rPr>
          <w:b/>
          <w:lang w:val="da-DK"/>
        </w:rPr>
        <w:t>§1.</w:t>
      </w:r>
      <w:r w:rsidRPr="00E372A7">
        <w:rPr>
          <w:lang w:val="da-DK"/>
        </w:rPr>
        <w:t xml:space="preserve"> Oeconrådet er et studenterpolitisk organ, der er tilknyttet Institut for Økonomi ved Aarhus Universitet. </w:t>
      </w:r>
    </w:p>
    <w:p w:rsidR="004641D3" w:rsidRPr="00E372A7" w:rsidRDefault="004641D3" w:rsidP="004641D3">
      <w:pPr>
        <w:rPr>
          <w:lang w:val="da-DK"/>
        </w:rPr>
      </w:pPr>
      <w:r w:rsidRPr="008325D7">
        <w:rPr>
          <w:b/>
          <w:lang w:val="da-DK"/>
        </w:rPr>
        <w:t xml:space="preserve"> Stk. 2</w:t>
      </w:r>
      <w:r w:rsidRPr="00E372A7">
        <w:rPr>
          <w:lang w:val="da-DK"/>
        </w:rPr>
        <w:t xml:space="preserve">. Oeconrådet er interesseorganisation for </w:t>
      </w:r>
      <w:proofErr w:type="spellStart"/>
      <w:r w:rsidRPr="00E372A7">
        <w:rPr>
          <w:lang w:val="da-DK"/>
        </w:rPr>
        <w:t>BSc.oecon</w:t>
      </w:r>
      <w:proofErr w:type="spellEnd"/>
      <w:r w:rsidRPr="00E372A7">
        <w:rPr>
          <w:lang w:val="da-DK"/>
        </w:rPr>
        <w:t>.-, cand.oecon.-, B</w:t>
      </w:r>
      <w:r w:rsidR="002B3E54">
        <w:rPr>
          <w:lang w:val="da-DK"/>
        </w:rPr>
        <w:t xml:space="preserve">A </w:t>
      </w:r>
      <w:r w:rsidRPr="00E372A7">
        <w:rPr>
          <w:lang w:val="da-DK"/>
        </w:rPr>
        <w:t>soc</w:t>
      </w:r>
      <w:bookmarkStart w:id="0" w:name="_GoBack"/>
      <w:bookmarkEnd w:id="0"/>
      <w:r w:rsidRPr="00E372A7">
        <w:rPr>
          <w:lang w:val="da-DK"/>
        </w:rPr>
        <w:t xml:space="preserve">.- og </w:t>
      </w:r>
      <w:proofErr w:type="spellStart"/>
      <w:r w:rsidRPr="00E372A7">
        <w:rPr>
          <w:lang w:val="da-DK"/>
        </w:rPr>
        <w:t>cand.soc</w:t>
      </w:r>
      <w:proofErr w:type="spellEnd"/>
      <w:r w:rsidRPr="00E372A7">
        <w:rPr>
          <w:lang w:val="da-DK"/>
        </w:rPr>
        <w:t xml:space="preserve">.-studerende ved Institut for Økonomi ved Aarhus Universitet. </w:t>
      </w:r>
    </w:p>
    <w:p w:rsidR="004641D3" w:rsidRDefault="004641D3" w:rsidP="004641D3">
      <w:pPr>
        <w:rPr>
          <w:lang w:val="da-DK"/>
        </w:rPr>
      </w:pPr>
      <w:r w:rsidRPr="008325D7">
        <w:rPr>
          <w:b/>
          <w:lang w:val="da-DK"/>
        </w:rPr>
        <w:t>Stk. 3.</w:t>
      </w:r>
      <w:r w:rsidRPr="00E372A7">
        <w:rPr>
          <w:lang w:val="da-DK"/>
        </w:rPr>
        <w:t xml:space="preserve"> Oeconrådet er uafhængigt af partipolitik. </w:t>
      </w:r>
    </w:p>
    <w:p w:rsidR="009A30EC" w:rsidRPr="00E372A7" w:rsidRDefault="009A30EC" w:rsidP="004641D3">
      <w:pPr>
        <w:rPr>
          <w:lang w:val="da-DK"/>
        </w:rPr>
      </w:pPr>
    </w:p>
    <w:p w:rsidR="004641D3" w:rsidRDefault="009A30EC" w:rsidP="009A30EC">
      <w:pPr>
        <w:pStyle w:val="Heading2"/>
        <w:jc w:val="center"/>
        <w:rPr>
          <w:color w:val="auto"/>
          <w:lang w:val="da-DK"/>
        </w:rPr>
      </w:pPr>
      <w:r>
        <w:rPr>
          <w:color w:val="auto"/>
          <w:lang w:val="da-DK"/>
        </w:rPr>
        <w:t>Kapitel 2: Formål</w:t>
      </w:r>
    </w:p>
    <w:p w:rsidR="009A30EC" w:rsidRPr="009A30EC" w:rsidRDefault="009A30EC" w:rsidP="009A30EC">
      <w:pPr>
        <w:rPr>
          <w:lang w:val="da-DK"/>
        </w:rPr>
      </w:pPr>
    </w:p>
    <w:p w:rsidR="004641D3" w:rsidRPr="00E372A7" w:rsidRDefault="004641D3" w:rsidP="004641D3">
      <w:pPr>
        <w:rPr>
          <w:lang w:val="da-DK"/>
        </w:rPr>
      </w:pPr>
      <w:r w:rsidRPr="008325D7">
        <w:rPr>
          <w:b/>
          <w:lang w:val="da-DK"/>
        </w:rPr>
        <w:t>§2.</w:t>
      </w:r>
      <w:r w:rsidRPr="00E372A7">
        <w:rPr>
          <w:lang w:val="da-DK"/>
        </w:rPr>
        <w:t xml:space="preserve"> </w:t>
      </w:r>
      <w:proofErr w:type="spellStart"/>
      <w:r w:rsidRPr="00E372A7">
        <w:rPr>
          <w:lang w:val="da-DK"/>
        </w:rPr>
        <w:t>Oeconrådets</w:t>
      </w:r>
      <w:proofErr w:type="spellEnd"/>
      <w:r w:rsidRPr="00E372A7">
        <w:rPr>
          <w:lang w:val="da-DK"/>
        </w:rPr>
        <w:t xml:space="preserve"> formål er at forbedre uddannelseskvaliteten og studiemiljøet i sit interesseområde. </w:t>
      </w:r>
    </w:p>
    <w:p w:rsidR="004641D3" w:rsidRPr="007D4592" w:rsidRDefault="004641D3" w:rsidP="004641D3">
      <w:pPr>
        <w:rPr>
          <w:lang w:val="da-DK"/>
        </w:rPr>
      </w:pPr>
      <w:r w:rsidRPr="008325D7">
        <w:rPr>
          <w:b/>
          <w:lang w:val="da-DK"/>
        </w:rPr>
        <w:t>Stk. 2.</w:t>
      </w:r>
      <w:r w:rsidRPr="00E372A7">
        <w:rPr>
          <w:lang w:val="da-DK"/>
        </w:rPr>
        <w:t xml:space="preserve"> Oeconrådet fungerer som de studerendes faglige ansigt udadtil. Det være sig over for erhvervslivet, faglige </w:t>
      </w:r>
      <w:r w:rsidRPr="007D4592">
        <w:rPr>
          <w:lang w:val="da-DK"/>
        </w:rPr>
        <w:t xml:space="preserve">interesseorganisationer og Universitetet. </w:t>
      </w:r>
    </w:p>
    <w:p w:rsidR="004641D3" w:rsidRPr="00E372A7" w:rsidRDefault="004641D3" w:rsidP="004641D3">
      <w:pPr>
        <w:rPr>
          <w:lang w:val="da-DK"/>
        </w:rPr>
      </w:pPr>
      <w:r w:rsidRPr="007D4592">
        <w:rPr>
          <w:b/>
          <w:lang w:val="da-DK"/>
        </w:rPr>
        <w:t>Stk. 3.</w:t>
      </w:r>
      <w:r w:rsidRPr="007D4592">
        <w:rPr>
          <w:lang w:val="da-DK"/>
        </w:rPr>
        <w:t xml:space="preserve"> Oeconrådet koordinerer arbejdet fra de enkelte nævn og råd samt mellem de enkelte politiske grupper. Oeconrådet bør tilstræbe at opstille lister til Akademisk Råd og Studienævnet. Oeconrådet skal desuden søge sig repræsenteret i Fællesrådet og institutionelle råd</w:t>
      </w:r>
      <w:r w:rsidR="0056680C" w:rsidRPr="007D4592">
        <w:rPr>
          <w:lang w:val="da-DK"/>
        </w:rPr>
        <w:t>.</w:t>
      </w:r>
      <w:r w:rsidR="00212EA5" w:rsidRPr="007D4592">
        <w:rPr>
          <w:lang w:val="da-DK"/>
        </w:rPr>
        <w:t xml:space="preserve"> </w:t>
      </w:r>
      <w:r w:rsidR="0056680C" w:rsidRPr="007D4592">
        <w:rPr>
          <w:lang w:val="da-DK"/>
        </w:rPr>
        <w:t>Oeconrådet bør tilstræbe, at medlemmer af Oeconrådet opstiller til DJØF studerendes repræsentantskab</w:t>
      </w:r>
      <w:r w:rsidR="00C94366" w:rsidRPr="007D4592">
        <w:rPr>
          <w:lang w:val="da-DK"/>
        </w:rPr>
        <w:t xml:space="preserve"> jf. de til enhver tid gældende vedtægter i DJØF Studerende</w:t>
      </w:r>
      <w:r w:rsidR="0056680C" w:rsidRPr="007D4592">
        <w:rPr>
          <w:lang w:val="da-DK"/>
        </w:rPr>
        <w:t xml:space="preserve">. </w:t>
      </w:r>
      <w:r w:rsidRPr="007D4592">
        <w:rPr>
          <w:lang w:val="da-DK"/>
        </w:rPr>
        <w:t>Oeconrådet bør derudover tilstræbe at opstille en støtteliste for Studenterrådets kandidater</w:t>
      </w:r>
      <w:r w:rsidRPr="00E372A7">
        <w:rPr>
          <w:lang w:val="da-DK"/>
        </w:rPr>
        <w:t xml:space="preserve"> til Universitetsbestyrelsesvalget. </w:t>
      </w:r>
    </w:p>
    <w:p w:rsidR="004641D3" w:rsidRPr="00E372A7" w:rsidRDefault="004641D3" w:rsidP="004641D3">
      <w:pPr>
        <w:rPr>
          <w:lang w:val="da-DK"/>
        </w:rPr>
      </w:pPr>
      <w:r w:rsidRPr="008325D7">
        <w:rPr>
          <w:b/>
          <w:lang w:val="da-DK"/>
        </w:rPr>
        <w:t>Stk. 4.</w:t>
      </w:r>
      <w:r w:rsidRPr="00E372A7">
        <w:rPr>
          <w:lang w:val="da-DK"/>
        </w:rPr>
        <w:t xml:space="preserve"> Oeconrådet er ansvarlig for udgivelsen af ”Bladet Ø”. Oeconrådet er bemyndiget til at ansætte en redaktion til at varetage det daglige arbejde. Hvis arbejdet ikke varetages tilfredsstillende, har Oeconrådet bemyndigelse til at afsætte den enkelte. </w:t>
      </w:r>
    </w:p>
    <w:p w:rsidR="004641D3" w:rsidRPr="00E372A7" w:rsidRDefault="004641D3" w:rsidP="004641D3">
      <w:pPr>
        <w:rPr>
          <w:lang w:val="da-DK"/>
        </w:rPr>
      </w:pPr>
    </w:p>
    <w:p w:rsidR="004641D3" w:rsidRPr="00E372A7" w:rsidRDefault="004641D3" w:rsidP="004641D3">
      <w:pPr>
        <w:rPr>
          <w:lang w:val="da-DK"/>
        </w:rPr>
      </w:pPr>
    </w:p>
    <w:p w:rsidR="004641D3" w:rsidRPr="009A30EC" w:rsidRDefault="004641D3" w:rsidP="009A30EC">
      <w:pPr>
        <w:pStyle w:val="Heading2"/>
        <w:jc w:val="center"/>
        <w:rPr>
          <w:color w:val="auto"/>
          <w:lang w:val="da-DK"/>
        </w:rPr>
      </w:pPr>
      <w:r w:rsidRPr="00E372A7">
        <w:rPr>
          <w:color w:val="auto"/>
          <w:lang w:val="da-DK"/>
        </w:rPr>
        <w:t>Kapitel 3: Opbygning, valg og konstituering</w:t>
      </w:r>
    </w:p>
    <w:p w:rsidR="004641D3" w:rsidRPr="00E372A7" w:rsidRDefault="004641D3" w:rsidP="004641D3">
      <w:pPr>
        <w:rPr>
          <w:lang w:val="da-DK"/>
        </w:rPr>
      </w:pPr>
    </w:p>
    <w:p w:rsidR="00E372A7" w:rsidRDefault="004641D3" w:rsidP="004641D3">
      <w:pPr>
        <w:rPr>
          <w:lang w:val="da-DK"/>
        </w:rPr>
      </w:pPr>
      <w:r w:rsidRPr="008325D7">
        <w:rPr>
          <w:b/>
          <w:lang w:val="da-DK"/>
        </w:rPr>
        <w:t>§4.</w:t>
      </w:r>
      <w:r w:rsidR="008325D7">
        <w:rPr>
          <w:lang w:val="da-DK"/>
        </w:rPr>
        <w:t xml:space="preserve"> Oeconrådet består af </w:t>
      </w:r>
      <w:r w:rsidR="00C94366">
        <w:rPr>
          <w:lang w:val="da-DK"/>
        </w:rPr>
        <w:t>11</w:t>
      </w:r>
      <w:r w:rsidR="00C94366" w:rsidRPr="00E372A7">
        <w:rPr>
          <w:lang w:val="da-DK"/>
        </w:rPr>
        <w:t xml:space="preserve"> </w:t>
      </w:r>
      <w:r w:rsidRPr="00E372A7">
        <w:rPr>
          <w:lang w:val="da-DK"/>
        </w:rPr>
        <w:t xml:space="preserve">medlemmer samt 2 suppleanter. </w:t>
      </w:r>
    </w:p>
    <w:p w:rsidR="007D4592" w:rsidRPr="007D4592" w:rsidRDefault="007D4592" w:rsidP="004641D3">
      <w:pPr>
        <w:rPr>
          <w:lang w:val="da-DK"/>
        </w:rPr>
      </w:pPr>
      <w:r w:rsidRPr="007D4592">
        <w:rPr>
          <w:b/>
          <w:lang w:val="da-DK"/>
        </w:rPr>
        <w:t>Stk. 2.</w:t>
      </w:r>
      <w:r>
        <w:rPr>
          <w:b/>
          <w:lang w:val="da-DK"/>
        </w:rPr>
        <w:t xml:space="preserve"> </w:t>
      </w:r>
      <w:r>
        <w:rPr>
          <w:lang w:val="da-DK"/>
        </w:rPr>
        <w:t xml:space="preserve">Såfremt antallet af selvskrevne medlemmer overstiger 11, da bestemmes </w:t>
      </w:r>
      <w:proofErr w:type="spellStart"/>
      <w:r>
        <w:rPr>
          <w:lang w:val="da-DK"/>
        </w:rPr>
        <w:t>Oeconrådets</w:t>
      </w:r>
      <w:proofErr w:type="spellEnd"/>
      <w:r>
        <w:rPr>
          <w:lang w:val="da-DK"/>
        </w:rPr>
        <w:t xml:space="preserve"> medlemsantal af antallet af selvskrevne medlemmer.</w:t>
      </w:r>
    </w:p>
    <w:p w:rsidR="004641D3" w:rsidRPr="00E372A7" w:rsidRDefault="007D4592" w:rsidP="004641D3">
      <w:pPr>
        <w:rPr>
          <w:lang w:val="da-DK"/>
        </w:rPr>
      </w:pPr>
      <w:r>
        <w:rPr>
          <w:b/>
          <w:lang w:val="da-DK"/>
        </w:rPr>
        <w:t>Stk. 3</w:t>
      </w:r>
      <w:r w:rsidR="004641D3" w:rsidRPr="008325D7">
        <w:rPr>
          <w:b/>
          <w:lang w:val="da-DK"/>
        </w:rPr>
        <w:t>.</w:t>
      </w:r>
      <w:r w:rsidR="004641D3" w:rsidRPr="00E372A7">
        <w:rPr>
          <w:lang w:val="da-DK"/>
        </w:rPr>
        <w:t xml:space="preserve"> Valgbare til Oeconrådet er økonomistuderende (oecon.) og erhvervsøkonomistuderende (soc.) immatrikuleret ved Institut for Økonomi ved Aarhus Universitet. </w:t>
      </w:r>
    </w:p>
    <w:p w:rsidR="004641D3" w:rsidRPr="00E372A7" w:rsidRDefault="007D4592" w:rsidP="004641D3">
      <w:pPr>
        <w:rPr>
          <w:lang w:val="da-DK"/>
        </w:rPr>
      </w:pPr>
      <w:r>
        <w:rPr>
          <w:b/>
          <w:lang w:val="da-DK"/>
        </w:rPr>
        <w:t>Stk. 4</w:t>
      </w:r>
      <w:r w:rsidR="004641D3" w:rsidRPr="008325D7">
        <w:rPr>
          <w:b/>
          <w:lang w:val="da-DK"/>
        </w:rPr>
        <w:t>.</w:t>
      </w:r>
      <w:r w:rsidR="004641D3" w:rsidRPr="00E372A7">
        <w:rPr>
          <w:lang w:val="da-DK"/>
        </w:rPr>
        <w:t xml:space="preserve"> </w:t>
      </w:r>
      <w:proofErr w:type="spellStart"/>
      <w:r w:rsidR="004641D3" w:rsidRPr="00E372A7">
        <w:rPr>
          <w:lang w:val="da-DK"/>
        </w:rPr>
        <w:t>Oeconrådets</w:t>
      </w:r>
      <w:proofErr w:type="spellEnd"/>
      <w:r w:rsidR="004641D3" w:rsidRPr="00E372A7">
        <w:rPr>
          <w:lang w:val="da-DK"/>
        </w:rPr>
        <w:t xml:space="preserve"> indvalgte medlemmer af Studienævnet, Akademisk Råd, </w:t>
      </w:r>
      <w:r w:rsidR="0056680C">
        <w:rPr>
          <w:lang w:val="da-DK"/>
        </w:rPr>
        <w:t xml:space="preserve">samt </w:t>
      </w:r>
      <w:r w:rsidR="004641D3" w:rsidRPr="00E372A7">
        <w:rPr>
          <w:lang w:val="da-DK"/>
        </w:rPr>
        <w:t xml:space="preserve">Fællesråd er selvskrevne medlemmer af Oeconrådet. </w:t>
      </w:r>
      <w:r w:rsidR="0056680C" w:rsidRPr="007D4592">
        <w:rPr>
          <w:lang w:val="da-DK"/>
        </w:rPr>
        <w:t xml:space="preserve">Maksimalt 2 </w:t>
      </w:r>
      <w:r w:rsidR="0056680C" w:rsidRPr="009A30EC">
        <w:rPr>
          <w:lang w:val="da-DK"/>
        </w:rPr>
        <w:t xml:space="preserve">studerende, som er indvalgt </w:t>
      </w:r>
      <w:r w:rsidR="00212EA5" w:rsidRPr="009A30EC">
        <w:rPr>
          <w:lang w:val="da-DK"/>
        </w:rPr>
        <w:t>i</w:t>
      </w:r>
      <w:r w:rsidR="0056680C" w:rsidRPr="009A30EC">
        <w:rPr>
          <w:lang w:val="da-DK"/>
        </w:rPr>
        <w:t xml:space="preserve"> DJØF studerende</w:t>
      </w:r>
      <w:r>
        <w:rPr>
          <w:lang w:val="da-DK"/>
        </w:rPr>
        <w:t>s</w:t>
      </w:r>
      <w:r w:rsidR="0056680C" w:rsidRPr="009A30EC">
        <w:rPr>
          <w:lang w:val="da-DK"/>
        </w:rPr>
        <w:t xml:space="preserve"> repræsentantskab er sel</w:t>
      </w:r>
      <w:r w:rsidR="004E2405" w:rsidRPr="009A30EC">
        <w:rPr>
          <w:lang w:val="da-DK"/>
        </w:rPr>
        <w:t>v</w:t>
      </w:r>
      <w:r w:rsidR="0056680C" w:rsidRPr="009A30EC">
        <w:rPr>
          <w:lang w:val="da-DK"/>
        </w:rPr>
        <w:t>skrevne medlemmer af Oeconrådet.</w:t>
      </w:r>
      <w:r w:rsidR="00212EA5" w:rsidRPr="009A30EC">
        <w:rPr>
          <w:lang w:val="da-DK"/>
        </w:rPr>
        <w:t xml:space="preserve"> Såfremt der er flere end 2 studerende, der er indvalgt i DJØF studerendes repræsentantskab, vælges der 2 medlemmer til det konstituerende møde.</w:t>
      </w:r>
    </w:p>
    <w:p w:rsidR="004641D3" w:rsidRPr="00E372A7" w:rsidRDefault="007D4592" w:rsidP="004641D3">
      <w:pPr>
        <w:rPr>
          <w:lang w:val="da-DK"/>
        </w:rPr>
      </w:pPr>
      <w:r>
        <w:rPr>
          <w:b/>
          <w:lang w:val="da-DK"/>
        </w:rPr>
        <w:lastRenderedPageBreak/>
        <w:t>Stk. 5</w:t>
      </w:r>
      <w:r w:rsidR="004641D3" w:rsidRPr="008325D7">
        <w:rPr>
          <w:b/>
          <w:lang w:val="da-DK"/>
        </w:rPr>
        <w:t>.</w:t>
      </w:r>
      <w:r w:rsidR="004641D3" w:rsidRPr="00E372A7">
        <w:rPr>
          <w:lang w:val="da-DK"/>
        </w:rPr>
        <w:t xml:space="preserve"> På konstituerende møde vælges en formand, næstformand og kasserer. </w:t>
      </w:r>
    </w:p>
    <w:p w:rsidR="004641D3" w:rsidRPr="00E372A7" w:rsidRDefault="004641D3" w:rsidP="004641D3">
      <w:pPr>
        <w:rPr>
          <w:lang w:val="da-DK"/>
        </w:rPr>
      </w:pPr>
    </w:p>
    <w:p w:rsidR="004641D3" w:rsidRPr="00E372A7" w:rsidRDefault="004641D3" w:rsidP="004641D3">
      <w:pPr>
        <w:rPr>
          <w:lang w:val="da-DK"/>
        </w:rPr>
      </w:pPr>
      <w:r w:rsidRPr="008325D7">
        <w:rPr>
          <w:b/>
          <w:lang w:val="da-DK"/>
        </w:rPr>
        <w:t>§5</w:t>
      </w:r>
      <w:r w:rsidRPr="00E372A7">
        <w:rPr>
          <w:lang w:val="da-DK"/>
        </w:rPr>
        <w:t xml:space="preserve">. Valg til Oeconrådet afholdes i forbindelse med valg til de kollegiale organer. Senest 14 dage efter Universitetsvalget afholder Oeconrådet konstituerende møde, som indkaldes af det afgående formandskab. </w:t>
      </w:r>
    </w:p>
    <w:p w:rsidR="004641D3" w:rsidRPr="00E372A7" w:rsidRDefault="004641D3" w:rsidP="004641D3">
      <w:pPr>
        <w:rPr>
          <w:lang w:val="da-DK"/>
        </w:rPr>
      </w:pPr>
      <w:r w:rsidRPr="008325D7">
        <w:rPr>
          <w:b/>
          <w:lang w:val="da-DK"/>
        </w:rPr>
        <w:t>Stk. 2.</w:t>
      </w:r>
      <w:r w:rsidRPr="00E372A7">
        <w:rPr>
          <w:lang w:val="da-DK"/>
        </w:rPr>
        <w:t xml:space="preserve"> På det konstituerende møde vælges en kasserer samt et formandskab bestående af en formand og en næstformand. Formandskabets opgave er at tilrettelægge </w:t>
      </w:r>
      <w:proofErr w:type="spellStart"/>
      <w:r w:rsidRPr="00E372A7">
        <w:rPr>
          <w:lang w:val="da-DK"/>
        </w:rPr>
        <w:t>Oeconrådets</w:t>
      </w:r>
      <w:proofErr w:type="spellEnd"/>
      <w:r w:rsidRPr="00E372A7">
        <w:rPr>
          <w:lang w:val="da-DK"/>
        </w:rPr>
        <w:t xml:space="preserve"> arbejde i overensstemmelse med </w:t>
      </w:r>
      <w:proofErr w:type="spellStart"/>
      <w:r w:rsidRPr="00E372A7">
        <w:rPr>
          <w:lang w:val="da-DK"/>
        </w:rPr>
        <w:t>Oeconrådets</w:t>
      </w:r>
      <w:proofErr w:type="spellEnd"/>
      <w:r w:rsidRPr="00E372A7">
        <w:rPr>
          <w:lang w:val="da-DK"/>
        </w:rPr>
        <w:t xml:space="preserve"> statut og forretningsorden. </w:t>
      </w:r>
    </w:p>
    <w:p w:rsidR="004641D3" w:rsidRDefault="004641D3" w:rsidP="004641D3">
      <w:pPr>
        <w:rPr>
          <w:lang w:val="da-DK"/>
        </w:rPr>
      </w:pPr>
      <w:r w:rsidRPr="008325D7">
        <w:rPr>
          <w:b/>
          <w:lang w:val="da-DK"/>
        </w:rPr>
        <w:t>Stk. 3.</w:t>
      </w:r>
      <w:r w:rsidRPr="00E372A7">
        <w:rPr>
          <w:lang w:val="da-DK"/>
        </w:rPr>
        <w:t xml:space="preserve"> Det nyvalgte </w:t>
      </w:r>
      <w:proofErr w:type="spellStart"/>
      <w:r w:rsidRPr="00E372A7">
        <w:rPr>
          <w:lang w:val="da-DK"/>
        </w:rPr>
        <w:t>Oeconråd</w:t>
      </w:r>
      <w:proofErr w:type="spellEnd"/>
      <w:r w:rsidRPr="00E372A7">
        <w:rPr>
          <w:lang w:val="da-DK"/>
        </w:rPr>
        <w:t xml:space="preserve"> træder i kraft med studienævnsåret, som løber fra </w:t>
      </w:r>
      <w:proofErr w:type="gramStart"/>
      <w:r w:rsidRPr="00E372A7">
        <w:rPr>
          <w:lang w:val="da-DK"/>
        </w:rPr>
        <w:t>1/1-31</w:t>
      </w:r>
      <w:proofErr w:type="gramEnd"/>
      <w:r w:rsidRPr="00E372A7">
        <w:rPr>
          <w:lang w:val="da-DK"/>
        </w:rPr>
        <w:t xml:space="preserve">/12. </w:t>
      </w:r>
    </w:p>
    <w:p w:rsidR="009A30EC" w:rsidRPr="00E372A7" w:rsidRDefault="009A30EC" w:rsidP="004641D3">
      <w:pPr>
        <w:rPr>
          <w:lang w:val="da-DK"/>
        </w:rPr>
      </w:pPr>
    </w:p>
    <w:p w:rsidR="004641D3" w:rsidRPr="00E372A7" w:rsidRDefault="004641D3" w:rsidP="004641D3">
      <w:pPr>
        <w:rPr>
          <w:lang w:val="da-DK"/>
        </w:rPr>
      </w:pPr>
      <w:r w:rsidRPr="008325D7">
        <w:rPr>
          <w:b/>
          <w:lang w:val="da-DK"/>
        </w:rPr>
        <w:t>§6.</w:t>
      </w:r>
      <w:r w:rsidRPr="00E372A7">
        <w:rPr>
          <w:lang w:val="da-DK"/>
        </w:rPr>
        <w:t xml:space="preserve"> Oeconrådet tegnes ved formanden og kassereren. </w:t>
      </w:r>
    </w:p>
    <w:p w:rsidR="004641D3" w:rsidRPr="00E372A7" w:rsidRDefault="004641D3" w:rsidP="004641D3">
      <w:pPr>
        <w:rPr>
          <w:lang w:val="da-DK"/>
        </w:rPr>
      </w:pPr>
    </w:p>
    <w:p w:rsidR="004641D3" w:rsidRPr="009A30EC" w:rsidRDefault="004641D3" w:rsidP="009A30EC">
      <w:pPr>
        <w:pStyle w:val="Heading2"/>
        <w:jc w:val="center"/>
        <w:rPr>
          <w:color w:val="auto"/>
          <w:lang w:val="da-DK"/>
        </w:rPr>
      </w:pPr>
      <w:r w:rsidRPr="00E372A7">
        <w:rPr>
          <w:color w:val="auto"/>
          <w:lang w:val="da-DK"/>
        </w:rPr>
        <w:t>Kapitel 4: Valgprocedure</w:t>
      </w:r>
    </w:p>
    <w:p w:rsidR="004641D3" w:rsidRPr="00E372A7" w:rsidRDefault="004641D3" w:rsidP="004641D3">
      <w:pPr>
        <w:rPr>
          <w:lang w:val="da-DK"/>
        </w:rPr>
      </w:pPr>
    </w:p>
    <w:p w:rsidR="004641D3" w:rsidRPr="00E372A7" w:rsidRDefault="004641D3" w:rsidP="004641D3">
      <w:pPr>
        <w:rPr>
          <w:lang w:val="da-DK"/>
        </w:rPr>
      </w:pPr>
      <w:r w:rsidRPr="008325D7">
        <w:rPr>
          <w:b/>
          <w:lang w:val="da-DK"/>
        </w:rPr>
        <w:t>§7</w:t>
      </w:r>
      <w:r w:rsidRPr="00E372A7">
        <w:rPr>
          <w:lang w:val="da-DK"/>
        </w:rPr>
        <w:t xml:space="preserve">. Oeconrådet afholder opstillingsmøde senest 7 dage før deadline for opstilling af lister til de kollegiale organer. Der indkaldes til opstillingsmødet med minimum 3 ugers varsel. Ved start af opstillingsmødet udpeges en dirigent, en referent og to </w:t>
      </w:r>
      <w:proofErr w:type="spellStart"/>
      <w:r w:rsidRPr="00E372A7">
        <w:rPr>
          <w:lang w:val="da-DK"/>
        </w:rPr>
        <w:t>stemmeoptællere</w:t>
      </w:r>
      <w:proofErr w:type="spellEnd"/>
      <w:r w:rsidRPr="00E372A7">
        <w:rPr>
          <w:lang w:val="da-DK"/>
        </w:rPr>
        <w:t xml:space="preserve">. Dirigenten har ansvaret for at informere om valgproceduren til opstillingsmødet og krav til kandidater opstillet på </w:t>
      </w:r>
      <w:proofErr w:type="spellStart"/>
      <w:r w:rsidRPr="00E372A7">
        <w:rPr>
          <w:lang w:val="da-DK"/>
        </w:rPr>
        <w:t>Oeconlisten</w:t>
      </w:r>
      <w:proofErr w:type="spellEnd"/>
      <w:r w:rsidRPr="00E372A7">
        <w:rPr>
          <w:lang w:val="da-DK"/>
        </w:rPr>
        <w:t xml:space="preserve"> jf.</w:t>
      </w:r>
      <w:proofErr w:type="gramStart"/>
      <w:r w:rsidRPr="00E372A7">
        <w:rPr>
          <w:lang w:val="da-DK"/>
        </w:rPr>
        <w:t xml:space="preserve"> §7</w:t>
      </w:r>
      <w:proofErr w:type="gramEnd"/>
      <w:r w:rsidRPr="00E372A7">
        <w:rPr>
          <w:lang w:val="da-DK"/>
        </w:rPr>
        <w:t xml:space="preserve"> og §8. </w:t>
      </w:r>
    </w:p>
    <w:p w:rsidR="004641D3" w:rsidRPr="00E372A7" w:rsidRDefault="004641D3" w:rsidP="004641D3">
      <w:pPr>
        <w:rPr>
          <w:lang w:val="da-DK"/>
        </w:rPr>
      </w:pPr>
      <w:r w:rsidRPr="008325D7">
        <w:rPr>
          <w:b/>
          <w:lang w:val="da-DK"/>
        </w:rPr>
        <w:t>Stk. 2.</w:t>
      </w:r>
      <w:r w:rsidRPr="00E372A7">
        <w:rPr>
          <w:lang w:val="da-DK"/>
        </w:rPr>
        <w:t xml:space="preserve"> Der vælges så vidt muligt kandidater svarende til antal pladser i Studienævnet plus to til opstilling til Studienævnet, kandidater svarende til antal pladser i Akademisk Råd plus to til opstilling til Akademisk Råd. </w:t>
      </w:r>
    </w:p>
    <w:p w:rsidR="004641D3" w:rsidRPr="00E372A7" w:rsidRDefault="004641D3" w:rsidP="004641D3">
      <w:pPr>
        <w:rPr>
          <w:lang w:val="da-DK"/>
        </w:rPr>
      </w:pPr>
      <w:r w:rsidRPr="00E372A7">
        <w:rPr>
          <w:lang w:val="da-DK"/>
        </w:rPr>
        <w:t xml:space="preserve">De valgte kandidater opstilles prioriteret på </w:t>
      </w:r>
      <w:proofErr w:type="spellStart"/>
      <w:r w:rsidRPr="00E372A7">
        <w:rPr>
          <w:lang w:val="da-DK"/>
        </w:rPr>
        <w:t>Oeconlisten</w:t>
      </w:r>
      <w:proofErr w:type="spellEnd"/>
      <w:r w:rsidRPr="00E372A7">
        <w:rPr>
          <w:lang w:val="da-DK"/>
        </w:rPr>
        <w:t xml:space="preserve">, efter antal stemmer på opstillingsmødet til de relevante kollegiale organer ved universitetsvalget. </w:t>
      </w:r>
    </w:p>
    <w:p w:rsidR="004641D3" w:rsidRPr="00E372A7" w:rsidRDefault="004641D3" w:rsidP="004641D3">
      <w:pPr>
        <w:rPr>
          <w:lang w:val="da-DK"/>
        </w:rPr>
      </w:pPr>
      <w:r w:rsidRPr="008325D7">
        <w:rPr>
          <w:b/>
          <w:lang w:val="da-DK"/>
        </w:rPr>
        <w:t>Stk. 3.</w:t>
      </w:r>
      <w:r w:rsidRPr="00E372A7">
        <w:rPr>
          <w:lang w:val="da-DK"/>
        </w:rPr>
        <w:t xml:space="preserve"> Opstilling af kandidater sker ved håndsoprækning på opstillingsmødet. Hver kandidat har mulighed for at give en kort motivation. </w:t>
      </w:r>
    </w:p>
    <w:p w:rsidR="004641D3" w:rsidRPr="00E372A7" w:rsidRDefault="004641D3" w:rsidP="004641D3">
      <w:pPr>
        <w:rPr>
          <w:lang w:val="da-DK"/>
        </w:rPr>
      </w:pPr>
      <w:r w:rsidRPr="008325D7">
        <w:rPr>
          <w:b/>
          <w:lang w:val="da-DK"/>
        </w:rPr>
        <w:t>Stk. 4</w:t>
      </w:r>
      <w:r w:rsidRPr="00E372A7">
        <w:rPr>
          <w:lang w:val="da-DK"/>
        </w:rPr>
        <w:t xml:space="preserve">. Hvis en kandidat er forhindret i at være til stede, kan vedkommende, senest 3 dage forinden, indgive et skriftligt kandidatur, som vil blive oplæst af dirigenten. </w:t>
      </w:r>
    </w:p>
    <w:p w:rsidR="004641D3" w:rsidRPr="00E372A7" w:rsidRDefault="004641D3" w:rsidP="004641D3">
      <w:pPr>
        <w:rPr>
          <w:lang w:val="da-DK"/>
        </w:rPr>
      </w:pPr>
    </w:p>
    <w:p w:rsidR="004641D3" w:rsidRPr="00E372A7" w:rsidRDefault="004641D3" w:rsidP="004641D3">
      <w:pPr>
        <w:rPr>
          <w:lang w:val="da-DK"/>
        </w:rPr>
      </w:pPr>
      <w:r w:rsidRPr="008325D7">
        <w:rPr>
          <w:b/>
          <w:lang w:val="da-DK"/>
        </w:rPr>
        <w:t>§8.</w:t>
      </w:r>
      <w:r w:rsidRPr="00E372A7">
        <w:rPr>
          <w:lang w:val="da-DK"/>
        </w:rPr>
        <w:t xml:space="preserve"> Kandidater, opstillet på </w:t>
      </w:r>
      <w:proofErr w:type="spellStart"/>
      <w:r w:rsidRPr="00E372A7">
        <w:rPr>
          <w:lang w:val="da-DK"/>
        </w:rPr>
        <w:t>Oeconlisten</w:t>
      </w:r>
      <w:proofErr w:type="spellEnd"/>
      <w:r w:rsidRPr="00E372A7">
        <w:rPr>
          <w:lang w:val="da-DK"/>
        </w:rPr>
        <w:t xml:space="preserve">, påkræves en fremadrettet aktivitet i Oeconrådet i et omfang, der overstiger mødedeltagelse i </w:t>
      </w:r>
      <w:proofErr w:type="spellStart"/>
      <w:r w:rsidRPr="00E372A7">
        <w:rPr>
          <w:lang w:val="da-DK"/>
        </w:rPr>
        <w:t>oeconrådsmøder</w:t>
      </w:r>
      <w:proofErr w:type="spellEnd"/>
      <w:r w:rsidRPr="00E372A7">
        <w:rPr>
          <w:lang w:val="da-DK"/>
        </w:rPr>
        <w:t xml:space="preserve">. </w:t>
      </w:r>
    </w:p>
    <w:p w:rsidR="004641D3" w:rsidRPr="00E372A7" w:rsidRDefault="004641D3" w:rsidP="004641D3">
      <w:pPr>
        <w:rPr>
          <w:lang w:val="da-DK"/>
        </w:rPr>
      </w:pPr>
      <w:r w:rsidRPr="008325D7">
        <w:rPr>
          <w:b/>
          <w:lang w:val="da-DK"/>
        </w:rPr>
        <w:t>Stk.2.</w:t>
      </w:r>
      <w:r w:rsidRPr="00E372A7">
        <w:rPr>
          <w:lang w:val="da-DK"/>
        </w:rPr>
        <w:t xml:space="preserve"> Medlemmer af Studienævn, Akademisk råd, DJØF Studerendes repræsentantskab og Fællesrådet forpligtes til at informere om mødeindhold på </w:t>
      </w:r>
      <w:proofErr w:type="spellStart"/>
      <w:r w:rsidRPr="00E372A7">
        <w:rPr>
          <w:lang w:val="da-DK"/>
        </w:rPr>
        <w:t>oeconrådsmøderne</w:t>
      </w:r>
      <w:proofErr w:type="spellEnd"/>
      <w:r w:rsidRPr="00E372A7">
        <w:rPr>
          <w:lang w:val="da-DK"/>
        </w:rPr>
        <w:t xml:space="preserve">. </w:t>
      </w:r>
    </w:p>
    <w:p w:rsidR="004641D3" w:rsidRDefault="004641D3" w:rsidP="004641D3">
      <w:pPr>
        <w:rPr>
          <w:lang w:val="da-DK"/>
        </w:rPr>
      </w:pPr>
      <w:r w:rsidRPr="008325D7">
        <w:rPr>
          <w:b/>
          <w:lang w:val="da-DK"/>
        </w:rPr>
        <w:t>Stk.3.</w:t>
      </w:r>
      <w:r w:rsidRPr="00E372A7">
        <w:rPr>
          <w:lang w:val="da-DK"/>
        </w:rPr>
        <w:t xml:space="preserve"> Oeconrådet kan ved manglende opfyldelse af</w:t>
      </w:r>
      <w:proofErr w:type="gramStart"/>
      <w:r w:rsidRPr="00E372A7">
        <w:rPr>
          <w:lang w:val="da-DK"/>
        </w:rPr>
        <w:t xml:space="preserve"> §8</w:t>
      </w:r>
      <w:proofErr w:type="gramEnd"/>
      <w:r w:rsidRPr="00E372A7">
        <w:rPr>
          <w:lang w:val="da-DK"/>
        </w:rPr>
        <w:t xml:space="preserve"> stk. 1 og 2, udmelde disse efter 3/4 flertal blandt </w:t>
      </w:r>
      <w:proofErr w:type="spellStart"/>
      <w:r w:rsidRPr="00E372A7">
        <w:rPr>
          <w:lang w:val="da-DK"/>
        </w:rPr>
        <w:t>Oeconrådets</w:t>
      </w:r>
      <w:proofErr w:type="spellEnd"/>
      <w:r w:rsidRPr="00E372A7">
        <w:rPr>
          <w:lang w:val="da-DK"/>
        </w:rPr>
        <w:t xml:space="preserve"> medlemmer. </w:t>
      </w:r>
    </w:p>
    <w:p w:rsidR="004641D3" w:rsidRPr="00E372A7" w:rsidRDefault="004641D3" w:rsidP="004641D3">
      <w:pPr>
        <w:rPr>
          <w:lang w:val="da-DK"/>
        </w:rPr>
      </w:pPr>
    </w:p>
    <w:p w:rsidR="004641D3" w:rsidRPr="00E372A7" w:rsidRDefault="004641D3" w:rsidP="004641D3">
      <w:pPr>
        <w:rPr>
          <w:lang w:val="da-DK"/>
        </w:rPr>
      </w:pPr>
      <w:r w:rsidRPr="008325D7">
        <w:rPr>
          <w:b/>
          <w:lang w:val="da-DK"/>
        </w:rPr>
        <w:t>§9.</w:t>
      </w:r>
      <w:r w:rsidRPr="00E372A7">
        <w:rPr>
          <w:lang w:val="da-DK"/>
        </w:rPr>
        <w:t xml:space="preserve"> I tilfælde af kampvalg har alle tilstedeværende oecon.- og soc.-studerende fra </w:t>
      </w:r>
      <w:proofErr w:type="spellStart"/>
      <w:r w:rsidRPr="00E372A7">
        <w:rPr>
          <w:lang w:val="da-DK"/>
        </w:rPr>
        <w:t>IfØ</w:t>
      </w:r>
      <w:proofErr w:type="spellEnd"/>
      <w:r w:rsidRPr="00E372A7">
        <w:rPr>
          <w:lang w:val="da-DK"/>
        </w:rPr>
        <w:t xml:space="preserve"> stemmeret. Det kan kræves, at der fremvises studiekort og indskrivningsbekræftelse. </w:t>
      </w:r>
    </w:p>
    <w:p w:rsidR="004641D3" w:rsidRPr="00E372A7" w:rsidRDefault="004641D3" w:rsidP="004641D3">
      <w:pPr>
        <w:rPr>
          <w:lang w:val="da-DK"/>
        </w:rPr>
      </w:pPr>
      <w:r w:rsidRPr="008325D7">
        <w:rPr>
          <w:b/>
          <w:lang w:val="da-DK"/>
        </w:rPr>
        <w:t>Stk. 2.</w:t>
      </w:r>
      <w:r w:rsidRPr="00E372A7">
        <w:rPr>
          <w:lang w:val="da-DK"/>
        </w:rPr>
        <w:t xml:space="preserve"> Alle stemmeberettigede har samme antal stemmer til valg til et kollegialt organ, som antal pladser i det pågældende nævn eller råd. Stemmerne afgives skriftligt. </w:t>
      </w:r>
    </w:p>
    <w:p w:rsidR="004641D3" w:rsidRPr="00E372A7" w:rsidRDefault="004641D3" w:rsidP="004641D3">
      <w:pPr>
        <w:rPr>
          <w:lang w:val="da-DK"/>
        </w:rPr>
      </w:pPr>
      <w:r w:rsidRPr="008325D7">
        <w:rPr>
          <w:b/>
          <w:lang w:val="da-DK"/>
        </w:rPr>
        <w:lastRenderedPageBreak/>
        <w:t>Stk. 3.</w:t>
      </w:r>
      <w:r w:rsidRPr="00E372A7">
        <w:rPr>
          <w:lang w:val="da-DK"/>
        </w:rPr>
        <w:t xml:space="preserve"> Opstillede kandidater kan kræve omafstemning senest 24 timer efter valget ved saglig begrundelse. </w:t>
      </w:r>
    </w:p>
    <w:p w:rsidR="004641D3" w:rsidRPr="00E372A7" w:rsidRDefault="004641D3" w:rsidP="004641D3">
      <w:pPr>
        <w:rPr>
          <w:lang w:val="da-DK"/>
        </w:rPr>
      </w:pPr>
    </w:p>
    <w:p w:rsidR="004641D3" w:rsidRPr="00E372A7" w:rsidRDefault="004641D3" w:rsidP="004641D3">
      <w:pPr>
        <w:rPr>
          <w:lang w:val="da-DK"/>
        </w:rPr>
      </w:pPr>
      <w:r w:rsidRPr="008325D7">
        <w:rPr>
          <w:b/>
          <w:lang w:val="da-DK"/>
        </w:rPr>
        <w:t>§10.</w:t>
      </w:r>
      <w:r w:rsidRPr="00E372A7">
        <w:rPr>
          <w:lang w:val="da-DK"/>
        </w:rPr>
        <w:t xml:space="preserve"> </w:t>
      </w:r>
      <w:proofErr w:type="spellStart"/>
      <w:r w:rsidRPr="00E372A7">
        <w:rPr>
          <w:lang w:val="da-DK"/>
        </w:rPr>
        <w:t>Oeconrådets</w:t>
      </w:r>
      <w:proofErr w:type="spellEnd"/>
      <w:r w:rsidRPr="00E372A7">
        <w:rPr>
          <w:lang w:val="da-DK"/>
        </w:rPr>
        <w:t xml:space="preserve"> medlemmer af Fællesrådet vælges på et konstituerende møde. </w:t>
      </w:r>
    </w:p>
    <w:p w:rsidR="004641D3" w:rsidRPr="00E372A7" w:rsidRDefault="004641D3" w:rsidP="004641D3">
      <w:pPr>
        <w:rPr>
          <w:lang w:val="da-DK"/>
        </w:rPr>
      </w:pPr>
      <w:r w:rsidRPr="007D4592">
        <w:rPr>
          <w:b/>
          <w:lang w:val="da-DK"/>
        </w:rPr>
        <w:t>Stk. 2.</w:t>
      </w:r>
      <w:r w:rsidRPr="007D4592">
        <w:rPr>
          <w:lang w:val="da-DK"/>
        </w:rPr>
        <w:t xml:space="preserve"> Alle stemmeberettigede har 1 stemme pr. mandat Oeconrådet har i Fællesrådet.</w:t>
      </w: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8325D7">
        <w:rPr>
          <w:b/>
          <w:lang w:val="da-DK"/>
        </w:rPr>
        <w:t>§11.</w:t>
      </w:r>
      <w:r w:rsidRPr="00E372A7">
        <w:rPr>
          <w:lang w:val="da-DK"/>
        </w:rPr>
        <w:t xml:space="preserve"> Skulle et medlem af Oeconrådet forfalde, er Oeconrådet selvsupplerende. </w:t>
      </w: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p>
    <w:p w:rsidR="004641D3" w:rsidRPr="00E372A7" w:rsidRDefault="004641D3" w:rsidP="00E372A7">
      <w:pPr>
        <w:pStyle w:val="Heading2"/>
        <w:jc w:val="center"/>
        <w:rPr>
          <w:color w:val="auto"/>
          <w:lang w:val="da-DK"/>
        </w:rPr>
      </w:pPr>
      <w:r w:rsidRPr="00E372A7">
        <w:rPr>
          <w:color w:val="auto"/>
          <w:lang w:val="da-DK"/>
        </w:rPr>
        <w:t>Kapitel 5: Aktivitet</w:t>
      </w:r>
    </w:p>
    <w:p w:rsidR="004641D3" w:rsidRPr="00E372A7" w:rsidRDefault="004641D3" w:rsidP="004641D3">
      <w:pPr>
        <w:rPr>
          <w:lang w:val="da-DK"/>
        </w:rPr>
      </w:pPr>
    </w:p>
    <w:p w:rsidR="004641D3" w:rsidRPr="00E372A7" w:rsidRDefault="004641D3" w:rsidP="004641D3">
      <w:pPr>
        <w:rPr>
          <w:lang w:val="da-DK"/>
        </w:rPr>
      </w:pPr>
      <w:r w:rsidRPr="008325D7">
        <w:rPr>
          <w:b/>
          <w:lang w:val="da-DK"/>
        </w:rPr>
        <w:t>§12</w:t>
      </w:r>
      <w:r w:rsidRPr="00E372A7">
        <w:rPr>
          <w:lang w:val="da-DK"/>
        </w:rPr>
        <w:t xml:space="preserve">. </w:t>
      </w:r>
      <w:proofErr w:type="spellStart"/>
      <w:r w:rsidRPr="00E372A7">
        <w:rPr>
          <w:lang w:val="da-DK"/>
        </w:rPr>
        <w:t>Oeconrådets</w:t>
      </w:r>
      <w:proofErr w:type="spellEnd"/>
      <w:r w:rsidRPr="00E372A7">
        <w:rPr>
          <w:lang w:val="da-DK"/>
        </w:rPr>
        <w:t xml:space="preserve"> møder er åbne for alle. </w:t>
      </w:r>
    </w:p>
    <w:p w:rsidR="004641D3" w:rsidRPr="00E372A7" w:rsidRDefault="004641D3" w:rsidP="004641D3">
      <w:pPr>
        <w:rPr>
          <w:lang w:val="da-DK"/>
        </w:rPr>
      </w:pPr>
      <w:r w:rsidRPr="008325D7">
        <w:rPr>
          <w:b/>
          <w:lang w:val="da-DK"/>
        </w:rPr>
        <w:t>Stk. 2</w:t>
      </w:r>
      <w:r w:rsidRPr="00E372A7">
        <w:rPr>
          <w:lang w:val="da-DK"/>
        </w:rPr>
        <w:t xml:space="preserve">. Ansættelser og udpegninger sker for lukkede døre blandt medlemmerne. </w:t>
      </w:r>
    </w:p>
    <w:p w:rsidR="004641D3" w:rsidRPr="00E372A7" w:rsidRDefault="004641D3" w:rsidP="004641D3">
      <w:pPr>
        <w:rPr>
          <w:lang w:val="da-DK"/>
        </w:rPr>
      </w:pPr>
      <w:r w:rsidRPr="00E372A7">
        <w:rPr>
          <w:lang w:val="da-DK"/>
        </w:rPr>
        <w:t xml:space="preserve"> </w:t>
      </w:r>
    </w:p>
    <w:p w:rsidR="004641D3" w:rsidRPr="00E372A7" w:rsidRDefault="004641D3" w:rsidP="004641D3">
      <w:pPr>
        <w:rPr>
          <w:lang w:val="da-DK"/>
        </w:rPr>
      </w:pPr>
      <w:r w:rsidRPr="008325D7">
        <w:rPr>
          <w:b/>
          <w:lang w:val="da-DK"/>
        </w:rPr>
        <w:t>§13.</w:t>
      </w:r>
      <w:r w:rsidRPr="00E372A7">
        <w:rPr>
          <w:lang w:val="da-DK"/>
        </w:rPr>
        <w:t xml:space="preserve"> Oeconrådet er beslutningsdygtigt, når mindst halvdelen af medlemmerne er til stede. </w:t>
      </w:r>
    </w:p>
    <w:p w:rsidR="004641D3" w:rsidRPr="00E372A7" w:rsidRDefault="004641D3" w:rsidP="004641D3">
      <w:pPr>
        <w:rPr>
          <w:lang w:val="da-DK"/>
        </w:rPr>
      </w:pPr>
    </w:p>
    <w:p w:rsidR="004641D3" w:rsidRPr="00E372A7" w:rsidRDefault="004641D3" w:rsidP="004641D3">
      <w:pPr>
        <w:rPr>
          <w:lang w:val="da-DK"/>
        </w:rPr>
      </w:pPr>
      <w:r w:rsidRPr="008325D7">
        <w:rPr>
          <w:b/>
          <w:lang w:val="da-DK"/>
        </w:rPr>
        <w:t>§14</w:t>
      </w:r>
      <w:r w:rsidRPr="00E372A7">
        <w:rPr>
          <w:lang w:val="da-DK"/>
        </w:rPr>
        <w:t xml:space="preserve">. Ordinære møder afholdes på Universitetet i en tilstræbt 3 ugers-turnus umiddelbart før studienævnsmøder. Ved semestrets start udarbejder formandskabet en mødeplan for </w:t>
      </w:r>
      <w:proofErr w:type="spellStart"/>
      <w:r w:rsidRPr="00E372A7">
        <w:rPr>
          <w:lang w:val="da-DK"/>
        </w:rPr>
        <w:t>Oeconrådets</w:t>
      </w:r>
      <w:proofErr w:type="spellEnd"/>
      <w:r w:rsidRPr="00E372A7">
        <w:rPr>
          <w:lang w:val="da-DK"/>
        </w:rPr>
        <w:t xml:space="preserve"> ordinære møder. </w:t>
      </w:r>
    </w:p>
    <w:p w:rsidR="004641D3" w:rsidRPr="00E372A7" w:rsidRDefault="004641D3" w:rsidP="004641D3">
      <w:pPr>
        <w:rPr>
          <w:lang w:val="da-DK"/>
        </w:rPr>
      </w:pPr>
      <w:r w:rsidRPr="008325D7">
        <w:rPr>
          <w:b/>
          <w:lang w:val="da-DK"/>
        </w:rPr>
        <w:t>Stk. 2</w:t>
      </w:r>
      <w:r w:rsidRPr="00E372A7">
        <w:rPr>
          <w:lang w:val="da-DK"/>
        </w:rPr>
        <w:t xml:space="preserve">. Senest 5 dage før den ordinære mødedag giver formandskabet medlemmerne skriftlig besked om dagsorden. Dagsorden eller aflysning skal samtidig offentliggøres ved opslag eller på </w:t>
      </w:r>
      <w:proofErr w:type="spellStart"/>
      <w:r w:rsidRPr="00E372A7">
        <w:rPr>
          <w:lang w:val="da-DK"/>
        </w:rPr>
        <w:t>Oeconrådets</w:t>
      </w:r>
      <w:proofErr w:type="spellEnd"/>
      <w:r w:rsidRPr="00E372A7">
        <w:rPr>
          <w:lang w:val="da-DK"/>
        </w:rPr>
        <w:t xml:space="preserve"> hjemmeside. </w:t>
      </w:r>
    </w:p>
    <w:p w:rsidR="004641D3" w:rsidRPr="00E372A7" w:rsidRDefault="004641D3" w:rsidP="004641D3">
      <w:pPr>
        <w:rPr>
          <w:lang w:val="da-DK"/>
        </w:rPr>
      </w:pPr>
    </w:p>
    <w:p w:rsidR="004641D3" w:rsidRPr="00E372A7" w:rsidRDefault="004641D3" w:rsidP="004641D3">
      <w:pPr>
        <w:rPr>
          <w:lang w:val="da-DK"/>
        </w:rPr>
      </w:pPr>
      <w:r w:rsidRPr="008325D7">
        <w:rPr>
          <w:b/>
          <w:lang w:val="da-DK"/>
        </w:rPr>
        <w:t>§15</w:t>
      </w:r>
      <w:r w:rsidRPr="00E372A7">
        <w:rPr>
          <w:lang w:val="da-DK"/>
        </w:rPr>
        <w:t xml:space="preserve">. Ekstraordinære møder afholdes, når formandskabet finder det relevant. </w:t>
      </w:r>
    </w:p>
    <w:p w:rsidR="004641D3" w:rsidRPr="00E372A7" w:rsidRDefault="004641D3" w:rsidP="004641D3">
      <w:pPr>
        <w:rPr>
          <w:lang w:val="da-DK"/>
        </w:rPr>
      </w:pPr>
      <w:r w:rsidRPr="008325D7">
        <w:rPr>
          <w:b/>
          <w:lang w:val="da-DK"/>
        </w:rPr>
        <w:t>Stk. 2</w:t>
      </w:r>
      <w:r w:rsidRPr="00E372A7">
        <w:rPr>
          <w:lang w:val="da-DK"/>
        </w:rPr>
        <w:t xml:space="preserve">. Ekstraordinære møder skal dog afholdes senest 1 uge efter, at en skriftlig anmodning af 1/3 medlemmer af Oeconrådet eller 25 økonomistuderende er indgivet til formandskabet med angivelse af dagsorden. </w:t>
      </w:r>
    </w:p>
    <w:p w:rsidR="004641D3" w:rsidRPr="00E372A7" w:rsidRDefault="004641D3" w:rsidP="004641D3">
      <w:pPr>
        <w:rPr>
          <w:lang w:val="da-DK"/>
        </w:rPr>
      </w:pPr>
      <w:r w:rsidRPr="008325D7">
        <w:rPr>
          <w:b/>
          <w:lang w:val="da-DK"/>
        </w:rPr>
        <w:t>Stk. 3</w:t>
      </w:r>
      <w:r w:rsidRPr="00E372A7">
        <w:rPr>
          <w:lang w:val="da-DK"/>
        </w:rPr>
        <w:t xml:space="preserve">. Indkaldelsen til ekstraordinære møder skal ske med mindst 3 dages varsel. Samtidig med indkaldelsen giver formandskabet medlemmerne underretning om de sager, der skal behandles på mødet. </w:t>
      </w:r>
    </w:p>
    <w:p w:rsidR="004641D3" w:rsidRPr="00E372A7" w:rsidRDefault="004641D3" w:rsidP="004641D3">
      <w:pPr>
        <w:rPr>
          <w:lang w:val="da-DK"/>
        </w:rPr>
      </w:pPr>
    </w:p>
    <w:p w:rsidR="004641D3" w:rsidRPr="00E372A7" w:rsidRDefault="004641D3" w:rsidP="004641D3">
      <w:pPr>
        <w:rPr>
          <w:lang w:val="da-DK"/>
        </w:rPr>
      </w:pPr>
      <w:r w:rsidRPr="008325D7">
        <w:rPr>
          <w:b/>
          <w:lang w:val="da-DK"/>
        </w:rPr>
        <w:t>§16</w:t>
      </w:r>
      <w:r w:rsidRPr="00E372A7">
        <w:rPr>
          <w:lang w:val="da-DK"/>
        </w:rPr>
        <w:t xml:space="preserve">. Til ledelse af mødet vælges der ved mødets begyndelse en dirigent. Endvidere vælges en referent. </w:t>
      </w:r>
    </w:p>
    <w:p w:rsidR="00E372A7" w:rsidRDefault="004641D3" w:rsidP="004641D3">
      <w:pPr>
        <w:rPr>
          <w:lang w:val="da-DK"/>
        </w:rPr>
      </w:pPr>
      <w:r w:rsidRPr="008325D7">
        <w:rPr>
          <w:b/>
          <w:lang w:val="da-DK"/>
        </w:rPr>
        <w:t>Stk. 2.</w:t>
      </w:r>
      <w:r w:rsidRPr="00E372A7">
        <w:rPr>
          <w:lang w:val="da-DK"/>
        </w:rPr>
        <w:t xml:space="preserve"> Dirigenten træffer bestemmelse i alle spørgsmål vedrørende debattens ledelse og sørger for ro og orden under mødet. </w:t>
      </w:r>
    </w:p>
    <w:p w:rsidR="004641D3" w:rsidRPr="00E372A7" w:rsidRDefault="004641D3" w:rsidP="004641D3">
      <w:pPr>
        <w:rPr>
          <w:lang w:val="da-DK"/>
        </w:rPr>
      </w:pPr>
      <w:r w:rsidRPr="008325D7">
        <w:rPr>
          <w:b/>
          <w:lang w:val="da-DK"/>
        </w:rPr>
        <w:t>Stk. 3.</w:t>
      </w:r>
      <w:r w:rsidRPr="00E372A7">
        <w:rPr>
          <w:lang w:val="da-DK"/>
        </w:rPr>
        <w:t xml:space="preserve"> Der skal vælges en ny dirigent, hvis mindst 2/3 af </w:t>
      </w:r>
      <w:proofErr w:type="spellStart"/>
      <w:r w:rsidRPr="00E372A7">
        <w:rPr>
          <w:lang w:val="da-DK"/>
        </w:rPr>
        <w:t>Oeconrådets</w:t>
      </w:r>
      <w:proofErr w:type="spellEnd"/>
      <w:r w:rsidRPr="00E372A7">
        <w:rPr>
          <w:lang w:val="da-DK"/>
        </w:rPr>
        <w:t xml:space="preserve"> fremmødte stemmeberettigede medlemmer stiller et mistillidsvotum til dirigenten. </w:t>
      </w:r>
    </w:p>
    <w:p w:rsidR="004641D3" w:rsidRPr="00E372A7" w:rsidRDefault="004641D3" w:rsidP="004641D3">
      <w:pPr>
        <w:rPr>
          <w:lang w:val="da-DK"/>
        </w:rPr>
      </w:pPr>
    </w:p>
    <w:p w:rsidR="004641D3" w:rsidRPr="00E372A7" w:rsidRDefault="004641D3" w:rsidP="004641D3">
      <w:pPr>
        <w:rPr>
          <w:lang w:val="da-DK"/>
        </w:rPr>
      </w:pPr>
      <w:r w:rsidRPr="008325D7">
        <w:rPr>
          <w:b/>
          <w:lang w:val="da-DK"/>
        </w:rPr>
        <w:t>§17.</w:t>
      </w:r>
      <w:r w:rsidRPr="00E372A7">
        <w:rPr>
          <w:lang w:val="da-DK"/>
        </w:rPr>
        <w:t xml:space="preserve"> Sagerne til behandling foregår i den rækkefølge, hvori de er optaget på dagsordnen. </w:t>
      </w:r>
    </w:p>
    <w:p w:rsidR="004641D3" w:rsidRPr="00E372A7" w:rsidRDefault="004641D3" w:rsidP="004641D3">
      <w:pPr>
        <w:rPr>
          <w:lang w:val="da-DK"/>
        </w:rPr>
      </w:pPr>
      <w:r w:rsidRPr="008325D7">
        <w:rPr>
          <w:b/>
          <w:lang w:val="da-DK"/>
        </w:rPr>
        <w:t>Stk. 2.</w:t>
      </w:r>
      <w:r w:rsidRPr="00E372A7">
        <w:rPr>
          <w:lang w:val="da-DK"/>
        </w:rPr>
        <w:t xml:space="preserve"> Dersom et medlem senest 2 dage forud for et ordinært møde har indgivet anmodning om behandling af en sag, skal formandskabet sætte sagen på dagsordenen for det pågældende møde. </w:t>
      </w:r>
    </w:p>
    <w:p w:rsidR="004641D3" w:rsidRPr="00E372A7" w:rsidRDefault="004641D3" w:rsidP="004641D3">
      <w:pPr>
        <w:rPr>
          <w:lang w:val="da-DK"/>
        </w:rPr>
      </w:pPr>
      <w:r w:rsidRPr="008325D7">
        <w:rPr>
          <w:b/>
          <w:lang w:val="da-DK"/>
        </w:rPr>
        <w:lastRenderedPageBreak/>
        <w:t>Stk. 3.</w:t>
      </w:r>
      <w:r w:rsidRPr="00E372A7">
        <w:rPr>
          <w:lang w:val="da-DK"/>
        </w:rPr>
        <w:t xml:space="preserve"> Ethvert medlem kan ved mødets begyndelse begære ordet til dagsordenen, herunder med henblik på optagelse af nye dagsordenspunkter eller vedrørende enkelte sagers placering på dagsordenen.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r w:rsidRPr="008325D7">
        <w:rPr>
          <w:b/>
          <w:lang w:val="da-DK"/>
        </w:rPr>
        <w:t>Stk. 4.</w:t>
      </w:r>
      <w:r w:rsidRPr="00E372A7">
        <w:rPr>
          <w:lang w:val="da-DK"/>
        </w:rPr>
        <w:t xml:space="preserve"> Beslutning i sager, der ikke har været optaget på den før mødet omdelte dagsorden, kan kun træffes, </w:t>
      </w:r>
      <w:r w:rsidR="00E372A7">
        <w:rPr>
          <w:lang w:val="da-DK"/>
        </w:rPr>
        <w:t>s</w:t>
      </w:r>
      <w:r w:rsidRPr="00E372A7">
        <w:rPr>
          <w:lang w:val="da-DK"/>
        </w:rPr>
        <w:t xml:space="preserve">åfremt 3/4 af </w:t>
      </w:r>
      <w:proofErr w:type="spellStart"/>
      <w:r w:rsidRPr="00E372A7">
        <w:rPr>
          <w:lang w:val="da-DK"/>
        </w:rPr>
        <w:t>Oeconrådets</w:t>
      </w:r>
      <w:proofErr w:type="spellEnd"/>
      <w:r w:rsidRPr="00E372A7">
        <w:rPr>
          <w:lang w:val="da-DK"/>
        </w:rPr>
        <w:t xml:space="preserve"> fremmødte medlemmer går ind for dette. </w:t>
      </w:r>
    </w:p>
    <w:p w:rsidR="004641D3" w:rsidRPr="00E372A7" w:rsidRDefault="004641D3" w:rsidP="004641D3">
      <w:pPr>
        <w:rPr>
          <w:lang w:val="da-DK"/>
        </w:rPr>
      </w:pPr>
    </w:p>
    <w:p w:rsidR="004641D3" w:rsidRPr="009A30EC" w:rsidRDefault="004641D3" w:rsidP="009A30EC">
      <w:pPr>
        <w:pStyle w:val="Heading2"/>
        <w:jc w:val="center"/>
        <w:rPr>
          <w:color w:val="auto"/>
          <w:lang w:val="da-DK"/>
        </w:rPr>
      </w:pPr>
      <w:r w:rsidRPr="00E372A7">
        <w:rPr>
          <w:color w:val="auto"/>
          <w:lang w:val="da-DK"/>
        </w:rPr>
        <w:t>Kapitel 6: Udvalg</w:t>
      </w:r>
    </w:p>
    <w:p w:rsidR="004641D3" w:rsidRPr="00E372A7" w:rsidRDefault="004641D3" w:rsidP="004641D3">
      <w:pPr>
        <w:rPr>
          <w:lang w:val="da-DK"/>
        </w:rPr>
      </w:pPr>
    </w:p>
    <w:p w:rsidR="004641D3" w:rsidRPr="00E372A7" w:rsidRDefault="004641D3" w:rsidP="004641D3">
      <w:pPr>
        <w:rPr>
          <w:lang w:val="da-DK"/>
        </w:rPr>
      </w:pPr>
      <w:r w:rsidRPr="008325D7">
        <w:rPr>
          <w:b/>
          <w:lang w:val="da-DK"/>
        </w:rPr>
        <w:t>§18</w:t>
      </w:r>
      <w:r w:rsidRPr="00E372A7">
        <w:rPr>
          <w:lang w:val="da-DK"/>
        </w:rPr>
        <w:t xml:space="preserve">. Oeconrådet kan nedsætte ad hoc-/stående udvalg, når der er behov for det. </w:t>
      </w:r>
    </w:p>
    <w:p w:rsidR="004641D3" w:rsidRPr="00E372A7" w:rsidRDefault="004641D3" w:rsidP="004641D3">
      <w:pPr>
        <w:rPr>
          <w:lang w:val="da-DK"/>
        </w:rPr>
      </w:pPr>
      <w:r w:rsidRPr="008325D7">
        <w:rPr>
          <w:b/>
          <w:lang w:val="da-DK"/>
        </w:rPr>
        <w:t>Stk. 2.</w:t>
      </w:r>
      <w:r w:rsidRPr="00E372A7">
        <w:rPr>
          <w:lang w:val="da-DK"/>
        </w:rPr>
        <w:t xml:space="preserve"> I forbindelse med beslutning om nedsættelse af et udvalg træffer Oeconrådet beslutning om udvalgets størrelse og opgaver, samt om i hvilket omfang udvalget skal kunne træffe afgørende beslutninger på </w:t>
      </w:r>
      <w:proofErr w:type="spellStart"/>
      <w:r w:rsidRPr="00E372A7">
        <w:rPr>
          <w:lang w:val="da-DK"/>
        </w:rPr>
        <w:t>Oeconrådets</w:t>
      </w:r>
      <w:proofErr w:type="spellEnd"/>
      <w:r w:rsidRPr="00E372A7">
        <w:rPr>
          <w:lang w:val="da-DK"/>
        </w:rPr>
        <w:t xml:space="preserve"> vegne. Ved nedsættelse af udvalg kan Oeconrådet endvidere fastsætte en frist for afslutning af udvalgets arbejde. </w:t>
      </w:r>
    </w:p>
    <w:p w:rsidR="004641D3" w:rsidRPr="00E372A7" w:rsidRDefault="004641D3" w:rsidP="004641D3">
      <w:pPr>
        <w:rPr>
          <w:lang w:val="da-DK"/>
        </w:rPr>
      </w:pPr>
      <w:r w:rsidRPr="008325D7">
        <w:rPr>
          <w:b/>
          <w:lang w:val="da-DK"/>
        </w:rPr>
        <w:t>Stk. 3</w:t>
      </w:r>
      <w:r w:rsidRPr="00E372A7">
        <w:rPr>
          <w:lang w:val="da-DK"/>
        </w:rPr>
        <w:t xml:space="preserve">. Oeconrådet udpeger samtidig med nedsættelsen af udvalget et udvalgsmedlem til at stå for indkaldelsen til det første møde, samt en kontaktperson blandt </w:t>
      </w:r>
      <w:proofErr w:type="spellStart"/>
      <w:r w:rsidRPr="00E372A7">
        <w:rPr>
          <w:lang w:val="da-DK"/>
        </w:rPr>
        <w:t>Oeconrådets</w:t>
      </w:r>
      <w:proofErr w:type="spellEnd"/>
      <w:r w:rsidRPr="00E372A7">
        <w:rPr>
          <w:lang w:val="da-DK"/>
        </w:rPr>
        <w:t xml:space="preserve"> med</w:t>
      </w:r>
      <w:r w:rsidR="00E372A7">
        <w:rPr>
          <w:lang w:val="da-DK"/>
        </w:rPr>
        <w:t>lemmer.</w:t>
      </w:r>
    </w:p>
    <w:p w:rsidR="004641D3" w:rsidRPr="00E372A7" w:rsidRDefault="004641D3" w:rsidP="004641D3">
      <w:pPr>
        <w:rPr>
          <w:lang w:val="da-DK"/>
        </w:rPr>
      </w:pPr>
      <w:r w:rsidRPr="008325D7">
        <w:rPr>
          <w:b/>
          <w:lang w:val="da-DK"/>
        </w:rPr>
        <w:t>Stk. 4</w:t>
      </w:r>
      <w:r w:rsidRPr="00E372A7">
        <w:rPr>
          <w:lang w:val="da-DK"/>
        </w:rPr>
        <w:t xml:space="preserve">. Til de under Oeconrådet eksisterende udvalg kan der udpeges personer, der ikke er medlemmer af Oeconrådet. </w:t>
      </w:r>
    </w:p>
    <w:p w:rsidR="004641D3" w:rsidRPr="00E372A7" w:rsidRDefault="004641D3" w:rsidP="004641D3">
      <w:pPr>
        <w:rPr>
          <w:lang w:val="da-DK"/>
        </w:rPr>
      </w:pPr>
    </w:p>
    <w:p w:rsidR="004641D3" w:rsidRPr="00E372A7" w:rsidRDefault="004641D3" w:rsidP="004641D3">
      <w:pPr>
        <w:rPr>
          <w:lang w:val="da-DK"/>
        </w:rPr>
      </w:pPr>
      <w:r w:rsidRPr="008325D7">
        <w:rPr>
          <w:b/>
          <w:lang w:val="da-DK"/>
        </w:rPr>
        <w:t>§19.</w:t>
      </w:r>
      <w:r w:rsidRPr="00E372A7">
        <w:rPr>
          <w:lang w:val="da-DK"/>
        </w:rPr>
        <w:t xml:space="preserve"> Et udvalg har pligt til at orientere Oeconrådet om sit arbejde. </w:t>
      </w:r>
    </w:p>
    <w:p w:rsidR="004641D3" w:rsidRPr="00E372A7" w:rsidRDefault="004641D3" w:rsidP="004641D3">
      <w:pPr>
        <w:rPr>
          <w:lang w:val="da-DK"/>
        </w:rPr>
      </w:pPr>
    </w:p>
    <w:p w:rsidR="004641D3" w:rsidRPr="00E372A7" w:rsidRDefault="004641D3" w:rsidP="004641D3">
      <w:pPr>
        <w:rPr>
          <w:lang w:val="da-DK"/>
        </w:rPr>
      </w:pPr>
    </w:p>
    <w:p w:rsidR="004641D3" w:rsidRPr="00E372A7" w:rsidRDefault="004641D3" w:rsidP="00E372A7">
      <w:pPr>
        <w:pStyle w:val="Heading2"/>
        <w:jc w:val="center"/>
        <w:rPr>
          <w:color w:val="auto"/>
          <w:lang w:val="da-DK"/>
        </w:rPr>
      </w:pPr>
      <w:r w:rsidRPr="00E372A7">
        <w:rPr>
          <w:color w:val="auto"/>
          <w:lang w:val="da-DK"/>
        </w:rPr>
        <w:t>Kapitel 7: Intern stemmeprocedure</w:t>
      </w:r>
    </w:p>
    <w:p w:rsidR="004641D3" w:rsidRPr="00E372A7" w:rsidRDefault="004641D3" w:rsidP="004641D3">
      <w:pPr>
        <w:rPr>
          <w:lang w:val="da-DK"/>
        </w:rPr>
      </w:pPr>
    </w:p>
    <w:p w:rsidR="004641D3" w:rsidRPr="00E372A7" w:rsidRDefault="004641D3" w:rsidP="004641D3">
      <w:pPr>
        <w:rPr>
          <w:lang w:val="da-DK"/>
        </w:rPr>
      </w:pPr>
      <w:r w:rsidRPr="008325D7">
        <w:rPr>
          <w:b/>
          <w:lang w:val="da-DK"/>
        </w:rPr>
        <w:t>§20.</w:t>
      </w:r>
      <w:r w:rsidRPr="00E372A7">
        <w:rPr>
          <w:lang w:val="da-DK"/>
        </w:rPr>
        <w:t xml:space="preserve"> Skønner dirigenten, at en sags udfald er så utvivlsomt, at en afstemning er overflødig, udtaler dirigenten dette, med angivelse af den opfattelse han har mht. sagens afgørelse. Dersom intet medlem forlanger afstemning, kan dirigenten erklære sagen for afgjort uden afstemning i overensstemmelse med den af ham angivne opfattelse. </w:t>
      </w:r>
    </w:p>
    <w:p w:rsidR="004641D3" w:rsidRPr="00E372A7" w:rsidRDefault="004641D3" w:rsidP="004641D3">
      <w:pPr>
        <w:rPr>
          <w:lang w:val="da-DK"/>
        </w:rPr>
      </w:pPr>
      <w:r w:rsidRPr="008325D7">
        <w:rPr>
          <w:b/>
          <w:lang w:val="da-DK"/>
        </w:rPr>
        <w:t>Stk. 2.</w:t>
      </w:r>
      <w:r w:rsidRPr="00E372A7">
        <w:rPr>
          <w:lang w:val="da-DK"/>
        </w:rPr>
        <w:t xml:space="preserve"> Afstemninger sker ved håndsoprækning. Såfremt et medlem begærer det, skal afstemningen ske skriftligt. </w:t>
      </w:r>
    </w:p>
    <w:p w:rsidR="004641D3" w:rsidRPr="00E372A7" w:rsidRDefault="004641D3" w:rsidP="004641D3">
      <w:pPr>
        <w:rPr>
          <w:lang w:val="da-DK"/>
        </w:rPr>
      </w:pPr>
      <w:r w:rsidRPr="008325D7">
        <w:rPr>
          <w:b/>
          <w:lang w:val="da-DK"/>
        </w:rPr>
        <w:t>Stk. 3</w:t>
      </w:r>
      <w:r w:rsidRPr="00E372A7">
        <w:rPr>
          <w:lang w:val="da-DK"/>
        </w:rPr>
        <w:t xml:space="preserve">. Beslutninger træffes ved simpelt flertal blandt de fremmødte medlemmer. </w:t>
      </w:r>
    </w:p>
    <w:p w:rsidR="004641D3" w:rsidRPr="00E372A7" w:rsidRDefault="004641D3" w:rsidP="004641D3">
      <w:pPr>
        <w:rPr>
          <w:lang w:val="da-DK"/>
        </w:rPr>
      </w:pPr>
      <w:r w:rsidRPr="008325D7">
        <w:rPr>
          <w:b/>
          <w:lang w:val="da-DK"/>
        </w:rPr>
        <w:t>Stk. 4</w:t>
      </w:r>
      <w:r w:rsidRPr="00E372A7">
        <w:rPr>
          <w:lang w:val="da-DK"/>
        </w:rPr>
        <w:t xml:space="preserve">. Oeconrådet kan vælge at fratage formand, næstformand eller kasserer deres tillidshverv med 2/3 flertal af alle </w:t>
      </w:r>
      <w:proofErr w:type="spellStart"/>
      <w:r w:rsidRPr="00E372A7">
        <w:rPr>
          <w:lang w:val="da-DK"/>
        </w:rPr>
        <w:t>Oeconrådets</w:t>
      </w:r>
      <w:proofErr w:type="spellEnd"/>
      <w:r w:rsidRPr="00E372A7">
        <w:rPr>
          <w:lang w:val="da-DK"/>
        </w:rPr>
        <w:t xml:space="preserve"> medlemmer. </w:t>
      </w:r>
    </w:p>
    <w:p w:rsidR="004641D3" w:rsidRPr="00E372A7" w:rsidRDefault="004641D3" w:rsidP="004641D3">
      <w:pPr>
        <w:rPr>
          <w:lang w:val="da-DK"/>
        </w:rPr>
      </w:pPr>
      <w:r w:rsidRPr="008325D7">
        <w:rPr>
          <w:b/>
          <w:lang w:val="da-DK"/>
        </w:rPr>
        <w:t>Stk. 5</w:t>
      </w:r>
      <w:r w:rsidRPr="00E372A7">
        <w:rPr>
          <w:lang w:val="da-DK"/>
        </w:rPr>
        <w:t xml:space="preserve">. Ved stemmelighed har formandens stemme afgørende vægt. Hvis formanden er forhindret i at være </w:t>
      </w:r>
      <w:proofErr w:type="gramStart"/>
      <w:r w:rsidRPr="00E372A7">
        <w:rPr>
          <w:lang w:val="da-DK"/>
        </w:rPr>
        <w:t>tilstede</w:t>
      </w:r>
      <w:proofErr w:type="gramEnd"/>
      <w:r w:rsidRPr="00E372A7">
        <w:rPr>
          <w:lang w:val="da-DK"/>
        </w:rPr>
        <w:t xml:space="preserve"> ved stemmelighed overgår beslutningen til førstkommende </w:t>
      </w:r>
      <w:proofErr w:type="spellStart"/>
      <w:r w:rsidRPr="00E372A7">
        <w:rPr>
          <w:lang w:val="da-DK"/>
        </w:rPr>
        <w:t>oeconrådsmøde</w:t>
      </w:r>
      <w:proofErr w:type="spellEnd"/>
      <w:r w:rsidRPr="00E372A7">
        <w:rPr>
          <w:lang w:val="da-DK"/>
        </w:rPr>
        <w:t xml:space="preserve">. </w:t>
      </w:r>
    </w:p>
    <w:p w:rsidR="004641D3" w:rsidRPr="00E372A7" w:rsidRDefault="004641D3" w:rsidP="004641D3">
      <w:pPr>
        <w:rPr>
          <w:lang w:val="da-DK"/>
        </w:rPr>
      </w:pPr>
      <w:r w:rsidRPr="008325D7">
        <w:rPr>
          <w:b/>
          <w:lang w:val="da-DK"/>
        </w:rPr>
        <w:t>Stk. 6.</w:t>
      </w:r>
      <w:r w:rsidRPr="00E372A7">
        <w:rPr>
          <w:lang w:val="da-DK"/>
        </w:rPr>
        <w:t xml:space="preserve"> Er der fremsat to sideordnede forslag, er det forslag, der ved afstemningen har opnået flertal blandt de medlemmer, der har afgivet deres stemme, vedtaget. </w:t>
      </w:r>
    </w:p>
    <w:p w:rsidR="004641D3" w:rsidRPr="00E372A7" w:rsidRDefault="004641D3" w:rsidP="004641D3">
      <w:pPr>
        <w:rPr>
          <w:lang w:val="da-DK"/>
        </w:rPr>
      </w:pPr>
      <w:r w:rsidRPr="008325D7">
        <w:rPr>
          <w:b/>
          <w:lang w:val="da-DK"/>
        </w:rPr>
        <w:t>Stk. 7</w:t>
      </w:r>
      <w:r w:rsidRPr="00E372A7">
        <w:rPr>
          <w:lang w:val="da-DK"/>
        </w:rPr>
        <w:t xml:space="preserve">. Er der fremsat mere end to sideordnede forslag, afgør dirigenten, om afstemningen skal foretages med relativt flertal, således at det forslag, der har fået flest af de afgivne stemmer, er vedtaget, eller om afstemningen skal foregå over flere omgange. </w:t>
      </w:r>
    </w:p>
    <w:p w:rsidR="004641D3" w:rsidRPr="00E372A7" w:rsidRDefault="004641D3" w:rsidP="004641D3">
      <w:pPr>
        <w:rPr>
          <w:lang w:val="da-DK"/>
        </w:rPr>
      </w:pPr>
      <w:r w:rsidRPr="008325D7">
        <w:rPr>
          <w:b/>
          <w:lang w:val="da-DK"/>
        </w:rPr>
        <w:lastRenderedPageBreak/>
        <w:t>Stk. 8.</w:t>
      </w:r>
      <w:r w:rsidRPr="00E372A7">
        <w:rPr>
          <w:lang w:val="da-DK"/>
        </w:rPr>
        <w:t xml:space="preserve"> Afstemning om ændringsforslag skal altid foretages før afstemningen om hovedforslaget. </w:t>
      </w:r>
    </w:p>
    <w:p w:rsidR="004641D3" w:rsidRPr="00E372A7" w:rsidRDefault="004641D3" w:rsidP="004641D3">
      <w:pPr>
        <w:rPr>
          <w:lang w:val="da-DK"/>
        </w:rPr>
      </w:pPr>
      <w:r w:rsidRPr="008325D7">
        <w:rPr>
          <w:b/>
          <w:lang w:val="da-DK"/>
        </w:rPr>
        <w:t>Stk. 9</w:t>
      </w:r>
      <w:r w:rsidRPr="00E372A7">
        <w:rPr>
          <w:lang w:val="da-DK"/>
        </w:rPr>
        <w:t xml:space="preserve">. I tilfælde af tvivl skal dirigenten stå for fortolkningen. </w:t>
      </w:r>
    </w:p>
    <w:p w:rsidR="004641D3" w:rsidRPr="00E372A7" w:rsidRDefault="004641D3" w:rsidP="004641D3">
      <w:pPr>
        <w:rPr>
          <w:lang w:val="da-DK"/>
        </w:rPr>
      </w:pPr>
    </w:p>
    <w:p w:rsidR="004641D3" w:rsidRPr="00E372A7" w:rsidRDefault="004641D3" w:rsidP="004641D3">
      <w:pPr>
        <w:rPr>
          <w:lang w:val="da-DK"/>
        </w:rPr>
      </w:pPr>
      <w:r w:rsidRPr="008325D7">
        <w:rPr>
          <w:b/>
          <w:lang w:val="da-DK"/>
        </w:rPr>
        <w:t>§21.</w:t>
      </w:r>
      <w:r w:rsidRPr="00E372A7">
        <w:rPr>
          <w:lang w:val="da-DK"/>
        </w:rPr>
        <w:t xml:space="preserve"> Personvalg til udvalg og lignende ved </w:t>
      </w:r>
      <w:proofErr w:type="spellStart"/>
      <w:r w:rsidRPr="00E372A7">
        <w:rPr>
          <w:lang w:val="da-DK"/>
        </w:rPr>
        <w:t>oeconrådsmøder</w:t>
      </w:r>
      <w:proofErr w:type="spellEnd"/>
      <w:r w:rsidRPr="00E372A7">
        <w:rPr>
          <w:lang w:val="da-DK"/>
        </w:rPr>
        <w:t xml:space="preserve"> skal, såfremt et medlem begærer det, ske ved skriftlig afstemning på stemmesedler tilvejebragt af dirigenten. </w:t>
      </w:r>
    </w:p>
    <w:p w:rsidR="004641D3" w:rsidRPr="00E372A7" w:rsidRDefault="004641D3" w:rsidP="004641D3">
      <w:pPr>
        <w:rPr>
          <w:lang w:val="da-DK"/>
        </w:rPr>
      </w:pPr>
      <w:r w:rsidRPr="008325D7">
        <w:rPr>
          <w:b/>
          <w:lang w:val="da-DK"/>
        </w:rPr>
        <w:t>Stk. 2.</w:t>
      </w:r>
      <w:r w:rsidRPr="00E372A7">
        <w:rPr>
          <w:lang w:val="da-DK"/>
        </w:rPr>
        <w:t xml:space="preserve"> Ved personvalg er den kandidat, der har opnået mere end halvdelen af de afgivne stemmer, valgt. </w:t>
      </w:r>
    </w:p>
    <w:p w:rsidR="004641D3" w:rsidRDefault="004641D3" w:rsidP="004641D3">
      <w:pPr>
        <w:rPr>
          <w:lang w:val="da-DK"/>
        </w:rPr>
      </w:pPr>
      <w:r w:rsidRPr="008325D7">
        <w:rPr>
          <w:b/>
          <w:lang w:val="da-DK"/>
        </w:rPr>
        <w:t>Stk. 3.</w:t>
      </w:r>
      <w:r w:rsidRPr="00E372A7">
        <w:rPr>
          <w:lang w:val="da-DK"/>
        </w:rPr>
        <w:t xml:space="preserve"> I tilfælde med flere end to kandidater, stemmer man og tæller op, hvorefter der afholdes endnu et valg mellem de to kandidater, der fik flest stemmer i første runde. </w:t>
      </w:r>
    </w:p>
    <w:p w:rsidR="00A369CF" w:rsidRDefault="00A369CF" w:rsidP="004641D3">
      <w:pPr>
        <w:rPr>
          <w:lang w:val="da-DK"/>
        </w:rPr>
      </w:pPr>
    </w:p>
    <w:p w:rsidR="00A369CF" w:rsidRPr="00E372A7" w:rsidRDefault="00A369CF" w:rsidP="004641D3">
      <w:pPr>
        <w:rPr>
          <w:lang w:val="da-DK"/>
        </w:rPr>
      </w:pPr>
    </w:p>
    <w:p w:rsidR="004641D3" w:rsidRPr="00A55FED" w:rsidRDefault="004641D3" w:rsidP="00A55FED">
      <w:pPr>
        <w:pStyle w:val="Heading2"/>
        <w:jc w:val="center"/>
        <w:rPr>
          <w:color w:val="auto"/>
          <w:lang w:val="da-DK"/>
        </w:rPr>
      </w:pPr>
      <w:r w:rsidRPr="00E372A7">
        <w:rPr>
          <w:color w:val="auto"/>
          <w:lang w:val="da-DK"/>
        </w:rPr>
        <w:t>Kapitel 8: Mødedeltagelse</w:t>
      </w:r>
      <w:r w:rsidRPr="00E372A7">
        <w:rPr>
          <w:lang w:val="da-DK"/>
        </w:rPr>
        <w:t xml:space="preserve"> </w:t>
      </w:r>
    </w:p>
    <w:p w:rsidR="004641D3" w:rsidRPr="00E372A7" w:rsidRDefault="004641D3" w:rsidP="004641D3">
      <w:pPr>
        <w:rPr>
          <w:lang w:val="da-DK"/>
        </w:rPr>
      </w:pPr>
    </w:p>
    <w:p w:rsidR="004641D3" w:rsidRPr="00E372A7" w:rsidRDefault="004641D3" w:rsidP="004641D3">
      <w:pPr>
        <w:rPr>
          <w:lang w:val="da-DK"/>
        </w:rPr>
      </w:pPr>
      <w:r w:rsidRPr="008325D7">
        <w:rPr>
          <w:b/>
          <w:lang w:val="da-DK"/>
        </w:rPr>
        <w:t>§22.</w:t>
      </w:r>
      <w:r w:rsidRPr="00E372A7">
        <w:rPr>
          <w:lang w:val="da-DK"/>
        </w:rPr>
        <w:t xml:space="preserve"> Medlemmer, der er forhindret i at deltage i et møde, skal inden mødets begyndelse underrette formandskabet herom. I referatet anføres for hvert enkelt møde, hvilke medlemmer der har været fraværende henholdsvis med og uden afbud. </w:t>
      </w:r>
    </w:p>
    <w:p w:rsidR="004641D3" w:rsidRPr="00E372A7" w:rsidRDefault="004641D3" w:rsidP="004641D3">
      <w:pPr>
        <w:rPr>
          <w:lang w:val="da-DK"/>
        </w:rPr>
      </w:pPr>
      <w:r w:rsidRPr="008325D7">
        <w:rPr>
          <w:b/>
          <w:lang w:val="da-DK"/>
        </w:rPr>
        <w:t>Stk. 2.</w:t>
      </w:r>
      <w:r w:rsidRPr="00E372A7">
        <w:rPr>
          <w:lang w:val="da-DK"/>
        </w:rPr>
        <w:t xml:space="preserve"> Medlemmer kan kun deltage i </w:t>
      </w:r>
      <w:proofErr w:type="spellStart"/>
      <w:r w:rsidRPr="00E372A7">
        <w:rPr>
          <w:lang w:val="da-DK"/>
        </w:rPr>
        <w:t>Oeconrådets</w:t>
      </w:r>
      <w:proofErr w:type="spellEnd"/>
      <w:r w:rsidRPr="00E372A7">
        <w:rPr>
          <w:lang w:val="da-DK"/>
        </w:rPr>
        <w:t xml:space="preserve"> afstemninger, når de personligt er til stede under disse.</w:t>
      </w:r>
      <w:r w:rsidR="003D2883">
        <w:rPr>
          <w:lang w:val="da-DK"/>
        </w:rPr>
        <w:t xml:space="preserve"> </w:t>
      </w:r>
      <w:r w:rsidRPr="00E372A7">
        <w:rPr>
          <w:lang w:val="da-DK"/>
        </w:rPr>
        <w:t xml:space="preserve">Foreligger der en skriftlig anmodning fra et fraværende medlem, pålægges det formandskabet at tilkendegive disse holdninger på </w:t>
      </w:r>
      <w:proofErr w:type="spellStart"/>
      <w:r w:rsidRPr="00E372A7">
        <w:rPr>
          <w:lang w:val="da-DK"/>
        </w:rPr>
        <w:t>Oeconrådsmødet</w:t>
      </w:r>
      <w:proofErr w:type="spellEnd"/>
      <w:r w:rsidRPr="00E372A7">
        <w:rPr>
          <w:lang w:val="da-DK"/>
        </w:rPr>
        <w:t xml:space="preserve">. </w:t>
      </w:r>
    </w:p>
    <w:p w:rsidR="004641D3" w:rsidRPr="00E372A7" w:rsidRDefault="004641D3" w:rsidP="004641D3">
      <w:pPr>
        <w:rPr>
          <w:lang w:val="da-DK"/>
        </w:rPr>
      </w:pPr>
      <w:r w:rsidRPr="008325D7">
        <w:rPr>
          <w:b/>
          <w:lang w:val="da-DK"/>
        </w:rPr>
        <w:t>Stk. 3.</w:t>
      </w:r>
      <w:r w:rsidRPr="00E372A7">
        <w:rPr>
          <w:lang w:val="da-DK"/>
        </w:rPr>
        <w:t xml:space="preserve"> Når et medlem har været fraværende uden afbud 2 møder i træk, skal Oeconrådet tage vedkommendes medlemskab af Oeconrådet til vurdering. Et medlem kan kun fratages sit mandat ved fuld enighed blandt </w:t>
      </w:r>
      <w:proofErr w:type="spellStart"/>
      <w:r w:rsidRPr="00E372A7">
        <w:rPr>
          <w:lang w:val="da-DK"/>
        </w:rPr>
        <w:t>Oeconrådets</w:t>
      </w:r>
      <w:proofErr w:type="spellEnd"/>
      <w:r w:rsidRPr="00E372A7">
        <w:rPr>
          <w:lang w:val="da-DK"/>
        </w:rPr>
        <w:t xml:space="preserve"> øvrige medlemmer. I dette tilfælde vælge</w:t>
      </w:r>
      <w:r w:rsidR="003D2883">
        <w:rPr>
          <w:lang w:val="da-DK"/>
        </w:rPr>
        <w:t xml:space="preserve">s et nyt medlem på næstkommende </w:t>
      </w:r>
      <w:r w:rsidRPr="00E372A7">
        <w:rPr>
          <w:lang w:val="da-DK"/>
        </w:rPr>
        <w:t xml:space="preserve">Oeconrådsmøde. </w:t>
      </w:r>
    </w:p>
    <w:p w:rsidR="004641D3" w:rsidRPr="00E372A7" w:rsidRDefault="004641D3" w:rsidP="004641D3">
      <w:pPr>
        <w:rPr>
          <w:lang w:val="da-DK"/>
        </w:rPr>
      </w:pPr>
    </w:p>
    <w:p w:rsidR="004641D3" w:rsidRPr="00E372A7" w:rsidRDefault="004641D3" w:rsidP="004641D3">
      <w:pPr>
        <w:rPr>
          <w:lang w:val="da-DK"/>
        </w:rPr>
      </w:pPr>
      <w:r w:rsidRPr="008325D7">
        <w:rPr>
          <w:b/>
          <w:lang w:val="da-DK"/>
        </w:rPr>
        <w:t>§23</w:t>
      </w:r>
      <w:r w:rsidRPr="00E372A7">
        <w:rPr>
          <w:lang w:val="da-DK"/>
        </w:rPr>
        <w:t xml:space="preserve">. Hvis et medlem har været/vil være fraværende i en længere periode kan vedkommende udmeldes af Oeconrådet. </w:t>
      </w:r>
    </w:p>
    <w:p w:rsidR="004641D3" w:rsidRPr="00E372A7" w:rsidRDefault="004641D3" w:rsidP="004641D3">
      <w:pPr>
        <w:rPr>
          <w:lang w:val="da-DK"/>
        </w:rPr>
      </w:pPr>
      <w:r w:rsidRPr="008325D7">
        <w:rPr>
          <w:b/>
          <w:lang w:val="da-DK"/>
        </w:rPr>
        <w:t>Stk. 2.</w:t>
      </w:r>
      <w:r w:rsidRPr="00E372A7">
        <w:rPr>
          <w:lang w:val="da-DK"/>
        </w:rPr>
        <w:t xml:space="preserve"> Hvis et medlem af personlige eller andre årsager ønsker at udtræde af Oeconrådet, skal dette ske ved en skriftlig anmodning til formandskabet. Herefter indtræder suppleanten i Oeconrådet. </w:t>
      </w:r>
    </w:p>
    <w:p w:rsidR="004641D3" w:rsidRPr="00E372A7" w:rsidRDefault="004641D3" w:rsidP="004641D3">
      <w:pPr>
        <w:rPr>
          <w:lang w:val="da-DK"/>
        </w:rPr>
      </w:pPr>
    </w:p>
    <w:p w:rsidR="004641D3" w:rsidRPr="00E372A7" w:rsidRDefault="004641D3" w:rsidP="004641D3">
      <w:pPr>
        <w:rPr>
          <w:lang w:val="da-DK"/>
        </w:rPr>
      </w:pPr>
      <w:r w:rsidRPr="008325D7">
        <w:rPr>
          <w:b/>
          <w:lang w:val="da-DK"/>
        </w:rPr>
        <w:t>§24.</w:t>
      </w:r>
      <w:r w:rsidRPr="00E372A7">
        <w:rPr>
          <w:lang w:val="da-DK"/>
        </w:rPr>
        <w:t xml:space="preserve"> Aktive i </w:t>
      </w:r>
      <w:proofErr w:type="spellStart"/>
      <w:r w:rsidRPr="00E372A7">
        <w:rPr>
          <w:lang w:val="da-DK"/>
        </w:rPr>
        <w:t>Oeconrådets</w:t>
      </w:r>
      <w:proofErr w:type="spellEnd"/>
      <w:r w:rsidRPr="00E372A7">
        <w:rPr>
          <w:lang w:val="da-DK"/>
        </w:rPr>
        <w:t xml:space="preserve"> daglige virke, som ikke er medlemmer, optages på en liste, der offentliggøres på </w:t>
      </w:r>
      <w:proofErr w:type="spellStart"/>
      <w:r w:rsidRPr="00E372A7">
        <w:rPr>
          <w:lang w:val="da-DK"/>
        </w:rPr>
        <w:t>Oeconrådets</w:t>
      </w:r>
      <w:proofErr w:type="spellEnd"/>
      <w:r w:rsidRPr="00E372A7">
        <w:rPr>
          <w:lang w:val="da-DK"/>
        </w:rPr>
        <w:t xml:space="preserve"> hjemmeside. </w:t>
      </w:r>
    </w:p>
    <w:p w:rsidR="004641D3" w:rsidRPr="00E372A7" w:rsidRDefault="004641D3" w:rsidP="004641D3">
      <w:pPr>
        <w:rPr>
          <w:lang w:val="da-DK"/>
        </w:rPr>
      </w:pPr>
      <w:r w:rsidRPr="008325D7">
        <w:rPr>
          <w:b/>
          <w:lang w:val="da-DK"/>
        </w:rPr>
        <w:t>Stk. 2.</w:t>
      </w:r>
      <w:r w:rsidRPr="00E372A7">
        <w:rPr>
          <w:lang w:val="da-DK"/>
        </w:rPr>
        <w:t xml:space="preserve"> Personer defineres som aktive, når disse indgår i et eller flere udvalg.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 </w:t>
      </w:r>
      <w:r w:rsidRPr="008325D7">
        <w:rPr>
          <w:b/>
          <w:lang w:val="da-DK"/>
        </w:rPr>
        <w:t>§25.</w:t>
      </w:r>
      <w:r w:rsidRPr="00E372A7">
        <w:rPr>
          <w:lang w:val="da-DK"/>
        </w:rPr>
        <w:t xml:space="preserve"> Alle aktive medlemmer forventes at deltage i </w:t>
      </w:r>
      <w:proofErr w:type="spellStart"/>
      <w:r w:rsidRPr="00E372A7">
        <w:rPr>
          <w:lang w:val="da-DK"/>
        </w:rPr>
        <w:t>Oeconrådets</w:t>
      </w:r>
      <w:proofErr w:type="spellEnd"/>
      <w:r w:rsidRPr="00E372A7">
        <w:rPr>
          <w:lang w:val="da-DK"/>
        </w:rPr>
        <w:t xml:space="preserve"> ordinære møder. </w:t>
      </w:r>
    </w:p>
    <w:p w:rsidR="003D2883" w:rsidRDefault="004641D3" w:rsidP="004641D3">
      <w:pPr>
        <w:rPr>
          <w:lang w:val="da-DK"/>
        </w:rPr>
      </w:pPr>
      <w:r w:rsidRPr="008325D7">
        <w:rPr>
          <w:b/>
          <w:lang w:val="da-DK"/>
        </w:rPr>
        <w:t>Stk. 2</w:t>
      </w:r>
      <w:r w:rsidRPr="00E372A7">
        <w:rPr>
          <w:lang w:val="da-DK"/>
        </w:rPr>
        <w:t xml:space="preserve">. Afbud til møder i Oeconrådet skal indkomme senest dagen før mødet for at tælle som fraværende med afbud. </w:t>
      </w:r>
    </w:p>
    <w:p w:rsidR="004641D3" w:rsidRPr="00E372A7" w:rsidRDefault="004641D3" w:rsidP="004641D3">
      <w:pPr>
        <w:rPr>
          <w:lang w:val="da-DK"/>
        </w:rPr>
      </w:pPr>
      <w:r w:rsidRPr="008325D7">
        <w:rPr>
          <w:b/>
          <w:lang w:val="da-DK"/>
        </w:rPr>
        <w:t>Stk. 3.</w:t>
      </w:r>
      <w:r w:rsidRPr="00E372A7">
        <w:rPr>
          <w:lang w:val="da-DK"/>
        </w:rPr>
        <w:t xml:space="preserve"> Ved fravær uden afbud to på hinanden efterfølgende møder fratages status som aktivt medlem. </w:t>
      </w:r>
    </w:p>
    <w:p w:rsidR="004641D3" w:rsidRDefault="004641D3" w:rsidP="004641D3">
      <w:pPr>
        <w:rPr>
          <w:lang w:val="da-DK"/>
        </w:rPr>
      </w:pPr>
    </w:p>
    <w:p w:rsidR="00A369CF" w:rsidRPr="00E372A7" w:rsidRDefault="00A369CF" w:rsidP="004641D3">
      <w:pPr>
        <w:rPr>
          <w:lang w:val="da-DK"/>
        </w:rPr>
      </w:pPr>
    </w:p>
    <w:p w:rsidR="004641D3" w:rsidRPr="00A55FED" w:rsidRDefault="004641D3" w:rsidP="00A55FED">
      <w:pPr>
        <w:pStyle w:val="Heading2"/>
        <w:jc w:val="center"/>
        <w:rPr>
          <w:color w:val="auto"/>
          <w:lang w:val="da-DK"/>
        </w:rPr>
      </w:pPr>
      <w:r w:rsidRPr="00E372A7">
        <w:rPr>
          <w:lang w:val="da-DK"/>
        </w:rPr>
        <w:lastRenderedPageBreak/>
        <w:t xml:space="preserve"> </w:t>
      </w:r>
      <w:r w:rsidR="00A55FED">
        <w:rPr>
          <w:color w:val="auto"/>
          <w:lang w:val="da-DK"/>
        </w:rPr>
        <w:t>Kapitel 9: Økonomi</w:t>
      </w:r>
    </w:p>
    <w:p w:rsidR="00A55FED" w:rsidRDefault="00A55FED" w:rsidP="003D2883">
      <w:pPr>
        <w:rPr>
          <w:lang w:val="da-DK"/>
        </w:rPr>
      </w:pPr>
    </w:p>
    <w:p w:rsidR="00A55FED" w:rsidRPr="00A55FED" w:rsidRDefault="00A55FED" w:rsidP="003D2883">
      <w:pPr>
        <w:rPr>
          <w:lang w:val="da-DK"/>
        </w:rPr>
      </w:pPr>
      <w:r w:rsidRPr="00A55FED">
        <w:rPr>
          <w:b/>
          <w:lang w:val="da-DK"/>
        </w:rPr>
        <w:t xml:space="preserve">§ 26. </w:t>
      </w:r>
      <w:r>
        <w:rPr>
          <w:lang w:val="da-DK"/>
        </w:rPr>
        <w:t xml:space="preserve">Det bør tilstræbes at </w:t>
      </w:r>
      <w:proofErr w:type="spellStart"/>
      <w:r>
        <w:rPr>
          <w:lang w:val="da-DK"/>
        </w:rPr>
        <w:t>Oeconrådets</w:t>
      </w:r>
      <w:proofErr w:type="spellEnd"/>
      <w:r>
        <w:rPr>
          <w:lang w:val="da-DK"/>
        </w:rPr>
        <w:t xml:space="preserve"> beholdning af likvide midler ikke kommer under 5000 dkk. </w:t>
      </w:r>
    </w:p>
    <w:p w:rsidR="004641D3" w:rsidRPr="00E372A7" w:rsidRDefault="00A55FED" w:rsidP="00E372A7">
      <w:pPr>
        <w:pStyle w:val="Heading2"/>
        <w:jc w:val="center"/>
        <w:rPr>
          <w:color w:val="auto"/>
          <w:lang w:val="da-DK"/>
        </w:rPr>
      </w:pPr>
      <w:r>
        <w:rPr>
          <w:color w:val="auto"/>
          <w:lang w:val="da-DK"/>
        </w:rPr>
        <w:t>Kapitel 10</w:t>
      </w:r>
      <w:r w:rsidR="004641D3" w:rsidRPr="00E372A7">
        <w:rPr>
          <w:color w:val="auto"/>
          <w:lang w:val="da-DK"/>
        </w:rPr>
        <w:t>: Referat og statut</w:t>
      </w:r>
    </w:p>
    <w:p w:rsidR="004641D3" w:rsidRPr="00E372A7" w:rsidRDefault="004641D3" w:rsidP="004641D3">
      <w:pPr>
        <w:rPr>
          <w:lang w:val="da-DK"/>
        </w:rPr>
      </w:pPr>
    </w:p>
    <w:p w:rsidR="004641D3" w:rsidRPr="00E372A7" w:rsidRDefault="004641D3" w:rsidP="004641D3">
      <w:pPr>
        <w:rPr>
          <w:lang w:val="da-DK"/>
        </w:rPr>
      </w:pPr>
    </w:p>
    <w:p w:rsidR="004641D3" w:rsidRPr="00E372A7" w:rsidRDefault="00A55FED" w:rsidP="004641D3">
      <w:pPr>
        <w:rPr>
          <w:lang w:val="da-DK"/>
        </w:rPr>
      </w:pPr>
      <w:r>
        <w:rPr>
          <w:b/>
          <w:lang w:val="da-DK"/>
        </w:rPr>
        <w:t>§27</w:t>
      </w:r>
      <w:r w:rsidR="004641D3" w:rsidRPr="008325D7">
        <w:rPr>
          <w:b/>
          <w:lang w:val="da-DK"/>
        </w:rPr>
        <w:t>.</w:t>
      </w:r>
      <w:r w:rsidR="004641D3" w:rsidRPr="00E372A7">
        <w:rPr>
          <w:lang w:val="da-DK"/>
        </w:rPr>
        <w:t xml:space="preserve"> </w:t>
      </w:r>
      <w:proofErr w:type="spellStart"/>
      <w:r w:rsidR="004641D3" w:rsidRPr="00E372A7">
        <w:rPr>
          <w:lang w:val="da-DK"/>
        </w:rPr>
        <w:t>Oeconrådets</w:t>
      </w:r>
      <w:proofErr w:type="spellEnd"/>
      <w:r w:rsidR="004641D3" w:rsidRPr="00E372A7">
        <w:rPr>
          <w:lang w:val="da-DK"/>
        </w:rPr>
        <w:t xml:space="preserve"> beslutninger optages i et referat, der fremsendes til godkendelse</w:t>
      </w:r>
      <w:r w:rsidR="00212EA5">
        <w:rPr>
          <w:lang w:val="da-DK"/>
        </w:rPr>
        <w:t xml:space="preserve"> </w:t>
      </w:r>
      <w:r w:rsidR="00452DC9">
        <w:rPr>
          <w:lang w:val="da-DK"/>
        </w:rPr>
        <w:t xml:space="preserve">via </w:t>
      </w:r>
      <w:proofErr w:type="spellStart"/>
      <w:r w:rsidR="00452DC9">
        <w:rPr>
          <w:lang w:val="da-DK"/>
        </w:rPr>
        <w:t>Oeconrådets</w:t>
      </w:r>
      <w:proofErr w:type="spellEnd"/>
      <w:r w:rsidR="00452DC9">
        <w:rPr>
          <w:lang w:val="da-DK"/>
        </w:rPr>
        <w:t xml:space="preserve"> interne kommunikationsmedie</w:t>
      </w:r>
      <w:r w:rsidR="004641D3" w:rsidRPr="00E372A7">
        <w:rPr>
          <w:lang w:val="da-DK"/>
        </w:rPr>
        <w:t xml:space="preserve">. Ethvert medlem kan forlange sin afgivende mening kort optaget i referatet. Evt. rettelser godkendes på det først kommende Oeconrådsmøde. </w:t>
      </w:r>
    </w:p>
    <w:p w:rsidR="004641D3" w:rsidRPr="00E372A7" w:rsidRDefault="004641D3" w:rsidP="004641D3">
      <w:pPr>
        <w:rPr>
          <w:lang w:val="da-DK"/>
        </w:rPr>
      </w:pPr>
      <w:r w:rsidRPr="008325D7">
        <w:rPr>
          <w:b/>
          <w:lang w:val="da-DK"/>
        </w:rPr>
        <w:t>Stk. 2.</w:t>
      </w:r>
      <w:r w:rsidRPr="00E372A7">
        <w:rPr>
          <w:lang w:val="da-DK"/>
        </w:rPr>
        <w:t xml:space="preserve"> Referatet skal være formandskabet i hænde senest 3 dage efter mødets afholdelse. </w:t>
      </w:r>
    </w:p>
    <w:p w:rsidR="004641D3" w:rsidRPr="00E372A7" w:rsidRDefault="004641D3" w:rsidP="004641D3">
      <w:pPr>
        <w:rPr>
          <w:lang w:val="da-DK"/>
        </w:rPr>
      </w:pPr>
      <w:r w:rsidRPr="008325D7">
        <w:rPr>
          <w:b/>
          <w:lang w:val="da-DK"/>
        </w:rPr>
        <w:t>Stk. 3.</w:t>
      </w:r>
      <w:r w:rsidRPr="00E372A7">
        <w:rPr>
          <w:lang w:val="da-DK"/>
        </w:rPr>
        <w:t xml:space="preserve"> Formandskabet har pligt til at offentliggøre </w:t>
      </w:r>
      <w:proofErr w:type="spellStart"/>
      <w:r w:rsidRPr="00E372A7">
        <w:rPr>
          <w:lang w:val="da-DK"/>
        </w:rPr>
        <w:t>Oeconrådets</w:t>
      </w:r>
      <w:proofErr w:type="spellEnd"/>
      <w:r w:rsidRPr="00E372A7">
        <w:rPr>
          <w:lang w:val="da-DK"/>
        </w:rPr>
        <w:t xml:space="preserve"> beslutninger</w:t>
      </w:r>
      <w:r w:rsidR="003D2883">
        <w:rPr>
          <w:lang w:val="da-DK"/>
        </w:rPr>
        <w:t xml:space="preserve"> ved opslag på hjemmeside eller </w:t>
      </w:r>
      <w:r w:rsidRPr="00E372A7">
        <w:rPr>
          <w:lang w:val="da-DK"/>
        </w:rPr>
        <w:t xml:space="preserve">lignende. </w:t>
      </w:r>
    </w:p>
    <w:p w:rsidR="004641D3" w:rsidRPr="00E372A7" w:rsidRDefault="004641D3" w:rsidP="004641D3">
      <w:pPr>
        <w:rPr>
          <w:lang w:val="da-DK"/>
        </w:rPr>
      </w:pPr>
    </w:p>
    <w:p w:rsidR="004641D3" w:rsidRPr="00E372A7" w:rsidRDefault="00A55FED" w:rsidP="004641D3">
      <w:pPr>
        <w:rPr>
          <w:lang w:val="da-DK"/>
        </w:rPr>
      </w:pPr>
      <w:r>
        <w:rPr>
          <w:b/>
          <w:lang w:val="da-DK"/>
        </w:rPr>
        <w:t>§28</w:t>
      </w:r>
      <w:r w:rsidR="004641D3" w:rsidRPr="008325D7">
        <w:rPr>
          <w:b/>
          <w:lang w:val="da-DK"/>
        </w:rPr>
        <w:t>.</w:t>
      </w:r>
      <w:r w:rsidR="004641D3" w:rsidRPr="00E372A7">
        <w:rPr>
          <w:lang w:val="da-DK"/>
        </w:rPr>
        <w:t xml:space="preserve"> Ændringer i statutten skal vedtages med 2/3 flertal på to hinanden følgende ordinære møder i Oeconrådet. Forslagets ordlyd skal forud for begge afstemninger skriftlig meddeles medlemmerne senest 7 dage før det pågældende møde. </w:t>
      </w:r>
    </w:p>
    <w:p w:rsidR="004641D3" w:rsidRPr="00E372A7" w:rsidRDefault="004641D3" w:rsidP="004641D3">
      <w:pPr>
        <w:rPr>
          <w:lang w:val="da-DK"/>
        </w:rPr>
      </w:pPr>
      <w:r w:rsidRPr="008325D7">
        <w:rPr>
          <w:b/>
          <w:lang w:val="da-DK"/>
        </w:rPr>
        <w:t>Stk. 2.</w:t>
      </w:r>
      <w:r w:rsidRPr="00E372A7">
        <w:rPr>
          <w:lang w:val="da-DK"/>
        </w:rPr>
        <w:t xml:space="preserve"> I ganske særlige tilfælde, når </w:t>
      </w:r>
      <w:proofErr w:type="spellStart"/>
      <w:r w:rsidRPr="00E372A7">
        <w:rPr>
          <w:lang w:val="da-DK"/>
        </w:rPr>
        <w:t>Oeconrådets</w:t>
      </w:r>
      <w:proofErr w:type="spellEnd"/>
      <w:r w:rsidRPr="00E372A7">
        <w:rPr>
          <w:lang w:val="da-DK"/>
        </w:rPr>
        <w:t xml:space="preserve"> tarv kræver det, kan statutten fraviges. Hertil kræves dog at 3/4 af alle </w:t>
      </w:r>
      <w:proofErr w:type="spellStart"/>
      <w:r w:rsidRPr="00E372A7">
        <w:rPr>
          <w:lang w:val="da-DK"/>
        </w:rPr>
        <w:t>Oeconrådets</w:t>
      </w:r>
      <w:proofErr w:type="spellEnd"/>
      <w:r w:rsidRPr="00E372A7">
        <w:rPr>
          <w:lang w:val="da-DK"/>
        </w:rPr>
        <w:t xml:space="preserve"> stemmeberettigede medlemmer stemmer for afvigelsen. Beslutningen om afvigelsen er kun gældende for pågældende møde eller den pågældende sag. </w:t>
      </w:r>
    </w:p>
    <w:p w:rsidR="004641D3" w:rsidRPr="00E372A7" w:rsidRDefault="004641D3" w:rsidP="004641D3">
      <w:pPr>
        <w:rPr>
          <w:lang w:val="da-DK"/>
        </w:rPr>
      </w:pPr>
      <w:r w:rsidRPr="008325D7">
        <w:rPr>
          <w:b/>
          <w:lang w:val="da-DK"/>
        </w:rPr>
        <w:t>Stk. 3.</w:t>
      </w:r>
      <w:r w:rsidRPr="00E372A7">
        <w:rPr>
          <w:lang w:val="da-DK"/>
        </w:rPr>
        <w:t xml:space="preserve"> Denne statut, som</w:t>
      </w:r>
      <w:r w:rsidR="003D2883">
        <w:rPr>
          <w:lang w:val="da-DK"/>
        </w:rPr>
        <w:t xml:space="preserve"> er vedtaget af Oe</w:t>
      </w:r>
      <w:r w:rsidR="009A30EC">
        <w:rPr>
          <w:lang w:val="da-DK"/>
        </w:rPr>
        <w:t xml:space="preserve">conrådet den </w:t>
      </w:r>
      <w:proofErr w:type="gramStart"/>
      <w:r w:rsidR="009A30EC">
        <w:rPr>
          <w:lang w:val="da-DK"/>
        </w:rPr>
        <w:t>10/11-2014</w:t>
      </w:r>
      <w:proofErr w:type="gramEnd"/>
      <w:r w:rsidRPr="00E372A7">
        <w:rPr>
          <w:lang w:val="da-DK"/>
        </w:rPr>
        <w:t xml:space="preserve">, træder straks i kraft. </w:t>
      </w:r>
    </w:p>
    <w:p w:rsidR="004641D3" w:rsidRPr="00E372A7" w:rsidRDefault="004641D3" w:rsidP="004641D3">
      <w:pPr>
        <w:rPr>
          <w:lang w:val="da-DK"/>
        </w:rPr>
      </w:pPr>
    </w:p>
    <w:p w:rsidR="004641D3" w:rsidRPr="00E372A7" w:rsidRDefault="004641D3" w:rsidP="004641D3">
      <w:pPr>
        <w:rPr>
          <w:lang w:val="da-DK"/>
        </w:rPr>
      </w:pPr>
      <w:r w:rsidRPr="00E372A7">
        <w:rPr>
          <w:lang w:val="da-DK"/>
        </w:rPr>
        <w:t xml:space="preserve">Århus, den </w:t>
      </w:r>
      <w:proofErr w:type="gramStart"/>
      <w:r w:rsidR="009A30EC">
        <w:rPr>
          <w:lang w:val="da-DK"/>
        </w:rPr>
        <w:t>10/11-2014</w:t>
      </w:r>
      <w:proofErr w:type="gramEnd"/>
    </w:p>
    <w:p w:rsidR="004641D3" w:rsidRPr="00E372A7" w:rsidRDefault="004641D3" w:rsidP="004641D3">
      <w:pPr>
        <w:rPr>
          <w:lang w:val="da-DK"/>
        </w:rPr>
      </w:pPr>
    </w:p>
    <w:p w:rsidR="004641D3" w:rsidRPr="00E372A7" w:rsidRDefault="00452DC9" w:rsidP="004641D3">
      <w:pPr>
        <w:rPr>
          <w:lang w:val="da-DK"/>
        </w:rPr>
      </w:pPr>
      <w:r>
        <w:rPr>
          <w:lang w:val="da-DK"/>
        </w:rPr>
        <w:t>Nina Enggaard</w:t>
      </w:r>
    </w:p>
    <w:p w:rsidR="004641D3" w:rsidRPr="00E372A7" w:rsidRDefault="004641D3" w:rsidP="004641D3">
      <w:pPr>
        <w:rPr>
          <w:lang w:val="da-DK"/>
        </w:rPr>
      </w:pPr>
    </w:p>
    <w:p w:rsidR="00E970B8" w:rsidRPr="00E372A7" w:rsidRDefault="004641D3">
      <w:pPr>
        <w:rPr>
          <w:lang w:val="da-DK"/>
        </w:rPr>
      </w:pPr>
      <w:r w:rsidRPr="00E372A7">
        <w:rPr>
          <w:lang w:val="da-DK"/>
        </w:rPr>
        <w:t xml:space="preserve">Formand, Oeconrådet </w:t>
      </w:r>
    </w:p>
    <w:sectPr w:rsidR="00E970B8" w:rsidRPr="00E372A7" w:rsidSect="00FF4A75">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E4" w:rsidRDefault="005757E4" w:rsidP="004641D3">
      <w:r>
        <w:separator/>
      </w:r>
    </w:p>
  </w:endnote>
  <w:endnote w:type="continuationSeparator" w:id="0">
    <w:p w:rsidR="005757E4" w:rsidRDefault="005757E4" w:rsidP="0046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54" w:rsidRDefault="002B3E54" w:rsidP="00464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E54" w:rsidRDefault="005757E4" w:rsidP="004641D3">
    <w:pPr>
      <w:pStyle w:val="Footer"/>
      <w:ind w:right="360"/>
    </w:pPr>
    <w:sdt>
      <w:sdtPr>
        <w:id w:val="969400743"/>
        <w:temporary/>
        <w:showingPlcHdr/>
      </w:sdtPr>
      <w:sdtEndPr/>
      <w:sdtContent>
        <w:r w:rsidR="002B3E54">
          <w:t>[Type text]</w:t>
        </w:r>
      </w:sdtContent>
    </w:sdt>
    <w:r w:rsidR="002B3E54">
      <w:ptab w:relativeTo="margin" w:alignment="center" w:leader="none"/>
    </w:r>
    <w:sdt>
      <w:sdtPr>
        <w:id w:val="969400748"/>
        <w:temporary/>
        <w:showingPlcHdr/>
      </w:sdtPr>
      <w:sdtEndPr/>
      <w:sdtContent>
        <w:r w:rsidR="002B3E54">
          <w:t>[Type text]</w:t>
        </w:r>
      </w:sdtContent>
    </w:sdt>
    <w:r w:rsidR="002B3E54">
      <w:ptab w:relativeTo="margin" w:alignment="right" w:leader="none"/>
    </w:r>
    <w:sdt>
      <w:sdtPr>
        <w:id w:val="969400753"/>
        <w:temporary/>
        <w:showingPlcHdr/>
      </w:sdtPr>
      <w:sdtEndPr/>
      <w:sdtContent>
        <w:r w:rsidR="002B3E54">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54" w:rsidRDefault="002B3E54" w:rsidP="004641D3">
    <w:pPr>
      <w:pStyle w:val="Footer"/>
      <w:ind w:right="360"/>
    </w:pPr>
    <w:r>
      <w:tab/>
    </w:r>
    <w:r>
      <w:tab/>
    </w:r>
    <w:r>
      <w:rPr>
        <w:rFonts w:ascii="Times New Roman" w:hAnsi="Times New Roman" w:cs="Times New Roman"/>
        <w:lang w:val="en-US"/>
      </w:rPr>
      <w:t xml:space="preserve">Side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FF385E">
      <w:rPr>
        <w:rFonts w:ascii="Times New Roman" w:hAnsi="Times New Roman" w:cs="Times New Roman"/>
        <w:noProof/>
        <w:lang w:val="en-US"/>
      </w:rPr>
      <w:t>7</w:t>
    </w:r>
    <w:r>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Pr>
        <w:rFonts w:ascii="Times New Roman" w:hAnsi="Times New Roman" w:cs="Times New Roman"/>
        <w:lang w:val="en-US"/>
      </w:rPr>
      <w:t>af</w:t>
    </w:r>
    <w:proofErr w:type="spellEnd"/>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sidR="00FF385E">
      <w:rPr>
        <w:rFonts w:ascii="Times New Roman" w:hAnsi="Times New Roman" w:cs="Times New Roman"/>
        <w:noProof/>
        <w:lang w:val="en-US"/>
      </w:rPr>
      <w:t>7</w:t>
    </w:r>
    <w:r>
      <w:rPr>
        <w:rFonts w:ascii="Times New Roman" w:hAnsi="Times New Roman" w:cs="Times New Roman"/>
        <w:lang w:val="en-US"/>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E4" w:rsidRDefault="005757E4" w:rsidP="004641D3">
      <w:r>
        <w:separator/>
      </w:r>
    </w:p>
  </w:footnote>
  <w:footnote w:type="continuationSeparator" w:id="0">
    <w:p w:rsidR="005757E4" w:rsidRDefault="005757E4" w:rsidP="0046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54" w:rsidRDefault="005757E4">
    <w:pPr>
      <w:pStyle w:val="Header"/>
    </w:pPr>
    <w:sdt>
      <w:sdtPr>
        <w:id w:val="171999623"/>
        <w:placeholder>
          <w:docPart w:val="180A439AB0DC894498557FC174E0D774"/>
        </w:placeholder>
        <w:temporary/>
        <w:showingPlcHdr/>
      </w:sdtPr>
      <w:sdtEndPr/>
      <w:sdtContent>
        <w:r w:rsidR="002B3E54">
          <w:t>[Type text]</w:t>
        </w:r>
      </w:sdtContent>
    </w:sdt>
    <w:r w:rsidR="002B3E54">
      <w:ptab w:relativeTo="margin" w:alignment="center" w:leader="none"/>
    </w:r>
    <w:sdt>
      <w:sdtPr>
        <w:id w:val="171999624"/>
        <w:placeholder>
          <w:docPart w:val="CEE3025052BE0E44ABBF25CA3F9D4D91"/>
        </w:placeholder>
        <w:temporary/>
        <w:showingPlcHdr/>
      </w:sdtPr>
      <w:sdtEndPr/>
      <w:sdtContent>
        <w:r w:rsidR="002B3E54">
          <w:t>[Type text]</w:t>
        </w:r>
      </w:sdtContent>
    </w:sdt>
    <w:r w:rsidR="002B3E54">
      <w:ptab w:relativeTo="margin" w:alignment="right" w:leader="none"/>
    </w:r>
    <w:sdt>
      <w:sdtPr>
        <w:id w:val="171999625"/>
        <w:placeholder>
          <w:docPart w:val="E09E12E6173F4A42A551AE64083AB559"/>
        </w:placeholder>
        <w:temporary/>
        <w:showingPlcHdr/>
      </w:sdtPr>
      <w:sdtEndPr/>
      <w:sdtContent>
        <w:r w:rsidR="002B3E54">
          <w:t>[Type text]</w:t>
        </w:r>
      </w:sdtContent>
    </w:sdt>
  </w:p>
  <w:p w:rsidR="002B3E54" w:rsidRDefault="002B3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54" w:rsidRDefault="002B3E54">
    <w:pPr>
      <w:pStyle w:val="Header"/>
    </w:pPr>
    <w:r w:rsidRPr="004641D3">
      <w:rPr>
        <w:lang w:val="da-DK"/>
      </w:rPr>
      <w:t xml:space="preserve">Statut for </w:t>
    </w:r>
    <w:r>
      <w:t xml:space="preserve">Oeconrådet, Aarhus </w:t>
    </w:r>
    <w:proofErr w:type="spellStart"/>
    <w:r>
      <w:t>Universitet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D3"/>
    <w:rsid w:val="00094CA8"/>
    <w:rsid w:val="001017D3"/>
    <w:rsid w:val="00212EA5"/>
    <w:rsid w:val="002B3E54"/>
    <w:rsid w:val="00383E1C"/>
    <w:rsid w:val="003D2883"/>
    <w:rsid w:val="004464BC"/>
    <w:rsid w:val="00452DC9"/>
    <w:rsid w:val="004641D3"/>
    <w:rsid w:val="004E2405"/>
    <w:rsid w:val="0056680C"/>
    <w:rsid w:val="005757E4"/>
    <w:rsid w:val="006203A3"/>
    <w:rsid w:val="006552FF"/>
    <w:rsid w:val="00663B16"/>
    <w:rsid w:val="00770C16"/>
    <w:rsid w:val="007D4592"/>
    <w:rsid w:val="008325D7"/>
    <w:rsid w:val="00847FAD"/>
    <w:rsid w:val="00966E58"/>
    <w:rsid w:val="009A30EC"/>
    <w:rsid w:val="00A24BD6"/>
    <w:rsid w:val="00A369CF"/>
    <w:rsid w:val="00A55FED"/>
    <w:rsid w:val="00B10297"/>
    <w:rsid w:val="00C94366"/>
    <w:rsid w:val="00D625CE"/>
    <w:rsid w:val="00E372A7"/>
    <w:rsid w:val="00E970B8"/>
    <w:rsid w:val="00FF385E"/>
    <w:rsid w:val="00FF4A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72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72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1D3"/>
    <w:pPr>
      <w:tabs>
        <w:tab w:val="center" w:pos="4153"/>
        <w:tab w:val="right" w:pos="8306"/>
      </w:tabs>
    </w:pPr>
  </w:style>
  <w:style w:type="character" w:customStyle="1" w:styleId="HeaderChar">
    <w:name w:val="Header Char"/>
    <w:basedOn w:val="DefaultParagraphFont"/>
    <w:link w:val="Header"/>
    <w:uiPriority w:val="99"/>
    <w:rsid w:val="004641D3"/>
    <w:rPr>
      <w:lang w:val="en-GB"/>
    </w:rPr>
  </w:style>
  <w:style w:type="paragraph" w:styleId="Footer">
    <w:name w:val="footer"/>
    <w:basedOn w:val="Normal"/>
    <w:link w:val="FooterChar"/>
    <w:uiPriority w:val="99"/>
    <w:unhideWhenUsed/>
    <w:rsid w:val="004641D3"/>
    <w:pPr>
      <w:tabs>
        <w:tab w:val="center" w:pos="4153"/>
        <w:tab w:val="right" w:pos="8306"/>
      </w:tabs>
    </w:pPr>
  </w:style>
  <w:style w:type="character" w:customStyle="1" w:styleId="FooterChar">
    <w:name w:val="Footer Char"/>
    <w:basedOn w:val="DefaultParagraphFont"/>
    <w:link w:val="Footer"/>
    <w:uiPriority w:val="99"/>
    <w:rsid w:val="004641D3"/>
    <w:rPr>
      <w:lang w:val="en-GB"/>
    </w:rPr>
  </w:style>
  <w:style w:type="character" w:styleId="PageNumber">
    <w:name w:val="page number"/>
    <w:basedOn w:val="DefaultParagraphFont"/>
    <w:uiPriority w:val="99"/>
    <w:semiHidden/>
    <w:unhideWhenUsed/>
    <w:rsid w:val="004641D3"/>
  </w:style>
  <w:style w:type="character" w:customStyle="1" w:styleId="Heading2Char">
    <w:name w:val="Heading 2 Char"/>
    <w:basedOn w:val="DefaultParagraphFont"/>
    <w:link w:val="Heading2"/>
    <w:uiPriority w:val="9"/>
    <w:rsid w:val="00E372A7"/>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E372A7"/>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sid w:val="004E2405"/>
    <w:rPr>
      <w:sz w:val="16"/>
      <w:szCs w:val="16"/>
    </w:rPr>
  </w:style>
  <w:style w:type="paragraph" w:styleId="CommentText">
    <w:name w:val="annotation text"/>
    <w:basedOn w:val="Normal"/>
    <w:link w:val="CommentTextChar"/>
    <w:uiPriority w:val="99"/>
    <w:semiHidden/>
    <w:unhideWhenUsed/>
    <w:rsid w:val="004E2405"/>
    <w:rPr>
      <w:sz w:val="20"/>
      <w:szCs w:val="20"/>
    </w:rPr>
  </w:style>
  <w:style w:type="character" w:customStyle="1" w:styleId="CommentTextChar">
    <w:name w:val="Comment Text Char"/>
    <w:basedOn w:val="DefaultParagraphFont"/>
    <w:link w:val="CommentText"/>
    <w:uiPriority w:val="99"/>
    <w:semiHidden/>
    <w:rsid w:val="004E2405"/>
    <w:rPr>
      <w:sz w:val="20"/>
      <w:szCs w:val="20"/>
      <w:lang w:val="en-GB"/>
    </w:rPr>
  </w:style>
  <w:style w:type="paragraph" w:styleId="CommentSubject">
    <w:name w:val="annotation subject"/>
    <w:basedOn w:val="CommentText"/>
    <w:next w:val="CommentText"/>
    <w:link w:val="CommentSubjectChar"/>
    <w:uiPriority w:val="99"/>
    <w:semiHidden/>
    <w:unhideWhenUsed/>
    <w:rsid w:val="004E2405"/>
    <w:rPr>
      <w:b/>
      <w:bCs/>
    </w:rPr>
  </w:style>
  <w:style w:type="character" w:customStyle="1" w:styleId="CommentSubjectChar">
    <w:name w:val="Comment Subject Char"/>
    <w:basedOn w:val="CommentTextChar"/>
    <w:link w:val="CommentSubject"/>
    <w:uiPriority w:val="99"/>
    <w:semiHidden/>
    <w:rsid w:val="004E2405"/>
    <w:rPr>
      <w:b/>
      <w:bCs/>
      <w:sz w:val="20"/>
      <w:szCs w:val="20"/>
      <w:lang w:val="en-GB"/>
    </w:rPr>
  </w:style>
  <w:style w:type="paragraph" w:styleId="BalloonText">
    <w:name w:val="Balloon Text"/>
    <w:basedOn w:val="Normal"/>
    <w:link w:val="BalloonTextChar"/>
    <w:uiPriority w:val="99"/>
    <w:semiHidden/>
    <w:unhideWhenUsed/>
    <w:rsid w:val="004E2405"/>
    <w:rPr>
      <w:rFonts w:ascii="Tahoma" w:hAnsi="Tahoma" w:cs="Tahoma"/>
      <w:sz w:val="16"/>
      <w:szCs w:val="16"/>
    </w:rPr>
  </w:style>
  <w:style w:type="character" w:customStyle="1" w:styleId="BalloonTextChar">
    <w:name w:val="Balloon Text Char"/>
    <w:basedOn w:val="DefaultParagraphFont"/>
    <w:link w:val="BalloonText"/>
    <w:uiPriority w:val="99"/>
    <w:semiHidden/>
    <w:rsid w:val="004E2405"/>
    <w:rPr>
      <w:rFonts w:ascii="Tahoma" w:hAnsi="Tahoma" w:cs="Tahoma"/>
      <w:sz w:val="16"/>
      <w:szCs w:val="16"/>
      <w:lang w:val="en-GB"/>
    </w:rPr>
  </w:style>
  <w:style w:type="paragraph" w:styleId="Title">
    <w:name w:val="Title"/>
    <w:basedOn w:val="Normal"/>
    <w:next w:val="Normal"/>
    <w:link w:val="TitleChar"/>
    <w:uiPriority w:val="10"/>
    <w:qFormat/>
    <w:rsid w:val="009A30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0EC"/>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72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372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1D3"/>
    <w:pPr>
      <w:tabs>
        <w:tab w:val="center" w:pos="4153"/>
        <w:tab w:val="right" w:pos="8306"/>
      </w:tabs>
    </w:pPr>
  </w:style>
  <w:style w:type="character" w:customStyle="1" w:styleId="HeaderChar">
    <w:name w:val="Header Char"/>
    <w:basedOn w:val="DefaultParagraphFont"/>
    <w:link w:val="Header"/>
    <w:uiPriority w:val="99"/>
    <w:rsid w:val="004641D3"/>
    <w:rPr>
      <w:lang w:val="en-GB"/>
    </w:rPr>
  </w:style>
  <w:style w:type="paragraph" w:styleId="Footer">
    <w:name w:val="footer"/>
    <w:basedOn w:val="Normal"/>
    <w:link w:val="FooterChar"/>
    <w:uiPriority w:val="99"/>
    <w:unhideWhenUsed/>
    <w:rsid w:val="004641D3"/>
    <w:pPr>
      <w:tabs>
        <w:tab w:val="center" w:pos="4153"/>
        <w:tab w:val="right" w:pos="8306"/>
      </w:tabs>
    </w:pPr>
  </w:style>
  <w:style w:type="character" w:customStyle="1" w:styleId="FooterChar">
    <w:name w:val="Footer Char"/>
    <w:basedOn w:val="DefaultParagraphFont"/>
    <w:link w:val="Footer"/>
    <w:uiPriority w:val="99"/>
    <w:rsid w:val="004641D3"/>
    <w:rPr>
      <w:lang w:val="en-GB"/>
    </w:rPr>
  </w:style>
  <w:style w:type="character" w:styleId="PageNumber">
    <w:name w:val="page number"/>
    <w:basedOn w:val="DefaultParagraphFont"/>
    <w:uiPriority w:val="99"/>
    <w:semiHidden/>
    <w:unhideWhenUsed/>
    <w:rsid w:val="004641D3"/>
  </w:style>
  <w:style w:type="character" w:customStyle="1" w:styleId="Heading2Char">
    <w:name w:val="Heading 2 Char"/>
    <w:basedOn w:val="DefaultParagraphFont"/>
    <w:link w:val="Heading2"/>
    <w:uiPriority w:val="9"/>
    <w:rsid w:val="00E372A7"/>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E372A7"/>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sid w:val="004E2405"/>
    <w:rPr>
      <w:sz w:val="16"/>
      <w:szCs w:val="16"/>
    </w:rPr>
  </w:style>
  <w:style w:type="paragraph" w:styleId="CommentText">
    <w:name w:val="annotation text"/>
    <w:basedOn w:val="Normal"/>
    <w:link w:val="CommentTextChar"/>
    <w:uiPriority w:val="99"/>
    <w:semiHidden/>
    <w:unhideWhenUsed/>
    <w:rsid w:val="004E2405"/>
    <w:rPr>
      <w:sz w:val="20"/>
      <w:szCs w:val="20"/>
    </w:rPr>
  </w:style>
  <w:style w:type="character" w:customStyle="1" w:styleId="CommentTextChar">
    <w:name w:val="Comment Text Char"/>
    <w:basedOn w:val="DefaultParagraphFont"/>
    <w:link w:val="CommentText"/>
    <w:uiPriority w:val="99"/>
    <w:semiHidden/>
    <w:rsid w:val="004E2405"/>
    <w:rPr>
      <w:sz w:val="20"/>
      <w:szCs w:val="20"/>
      <w:lang w:val="en-GB"/>
    </w:rPr>
  </w:style>
  <w:style w:type="paragraph" w:styleId="CommentSubject">
    <w:name w:val="annotation subject"/>
    <w:basedOn w:val="CommentText"/>
    <w:next w:val="CommentText"/>
    <w:link w:val="CommentSubjectChar"/>
    <w:uiPriority w:val="99"/>
    <w:semiHidden/>
    <w:unhideWhenUsed/>
    <w:rsid w:val="004E2405"/>
    <w:rPr>
      <w:b/>
      <w:bCs/>
    </w:rPr>
  </w:style>
  <w:style w:type="character" w:customStyle="1" w:styleId="CommentSubjectChar">
    <w:name w:val="Comment Subject Char"/>
    <w:basedOn w:val="CommentTextChar"/>
    <w:link w:val="CommentSubject"/>
    <w:uiPriority w:val="99"/>
    <w:semiHidden/>
    <w:rsid w:val="004E2405"/>
    <w:rPr>
      <w:b/>
      <w:bCs/>
      <w:sz w:val="20"/>
      <w:szCs w:val="20"/>
      <w:lang w:val="en-GB"/>
    </w:rPr>
  </w:style>
  <w:style w:type="paragraph" w:styleId="BalloonText">
    <w:name w:val="Balloon Text"/>
    <w:basedOn w:val="Normal"/>
    <w:link w:val="BalloonTextChar"/>
    <w:uiPriority w:val="99"/>
    <w:semiHidden/>
    <w:unhideWhenUsed/>
    <w:rsid w:val="004E2405"/>
    <w:rPr>
      <w:rFonts w:ascii="Tahoma" w:hAnsi="Tahoma" w:cs="Tahoma"/>
      <w:sz w:val="16"/>
      <w:szCs w:val="16"/>
    </w:rPr>
  </w:style>
  <w:style w:type="character" w:customStyle="1" w:styleId="BalloonTextChar">
    <w:name w:val="Balloon Text Char"/>
    <w:basedOn w:val="DefaultParagraphFont"/>
    <w:link w:val="BalloonText"/>
    <w:uiPriority w:val="99"/>
    <w:semiHidden/>
    <w:rsid w:val="004E2405"/>
    <w:rPr>
      <w:rFonts w:ascii="Tahoma" w:hAnsi="Tahoma" w:cs="Tahoma"/>
      <w:sz w:val="16"/>
      <w:szCs w:val="16"/>
      <w:lang w:val="en-GB"/>
    </w:rPr>
  </w:style>
  <w:style w:type="paragraph" w:styleId="Title">
    <w:name w:val="Title"/>
    <w:basedOn w:val="Normal"/>
    <w:next w:val="Normal"/>
    <w:link w:val="TitleChar"/>
    <w:uiPriority w:val="10"/>
    <w:qFormat/>
    <w:rsid w:val="009A30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0EC"/>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0A439AB0DC894498557FC174E0D774"/>
        <w:category>
          <w:name w:val="General"/>
          <w:gallery w:val="placeholder"/>
        </w:category>
        <w:types>
          <w:type w:val="bbPlcHdr"/>
        </w:types>
        <w:behaviors>
          <w:behavior w:val="content"/>
        </w:behaviors>
        <w:guid w:val="{0225E6ED-E41C-5240-AE51-9121A49047E9}"/>
      </w:docPartPr>
      <w:docPartBody>
        <w:p w:rsidR="009440C8" w:rsidRDefault="009440C8" w:rsidP="009440C8">
          <w:pPr>
            <w:pStyle w:val="180A439AB0DC894498557FC174E0D774"/>
          </w:pPr>
          <w:r>
            <w:t>[Type text]</w:t>
          </w:r>
        </w:p>
      </w:docPartBody>
    </w:docPart>
    <w:docPart>
      <w:docPartPr>
        <w:name w:val="CEE3025052BE0E44ABBF25CA3F9D4D91"/>
        <w:category>
          <w:name w:val="General"/>
          <w:gallery w:val="placeholder"/>
        </w:category>
        <w:types>
          <w:type w:val="bbPlcHdr"/>
        </w:types>
        <w:behaviors>
          <w:behavior w:val="content"/>
        </w:behaviors>
        <w:guid w:val="{40F2253A-02AB-1048-A960-7FC7A27C15B3}"/>
      </w:docPartPr>
      <w:docPartBody>
        <w:p w:rsidR="009440C8" w:rsidRDefault="009440C8" w:rsidP="009440C8">
          <w:pPr>
            <w:pStyle w:val="CEE3025052BE0E44ABBF25CA3F9D4D91"/>
          </w:pPr>
          <w:r>
            <w:t>[Type text]</w:t>
          </w:r>
        </w:p>
      </w:docPartBody>
    </w:docPart>
    <w:docPart>
      <w:docPartPr>
        <w:name w:val="E09E12E6173F4A42A551AE64083AB559"/>
        <w:category>
          <w:name w:val="General"/>
          <w:gallery w:val="placeholder"/>
        </w:category>
        <w:types>
          <w:type w:val="bbPlcHdr"/>
        </w:types>
        <w:behaviors>
          <w:behavior w:val="content"/>
        </w:behaviors>
        <w:guid w:val="{251B1FEE-8A29-7642-968F-1C3D5EBDD600}"/>
      </w:docPartPr>
      <w:docPartBody>
        <w:p w:rsidR="009440C8" w:rsidRDefault="009440C8" w:rsidP="009440C8">
          <w:pPr>
            <w:pStyle w:val="E09E12E6173F4A42A551AE64083AB55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440C8"/>
    <w:rsid w:val="00311E29"/>
    <w:rsid w:val="003336C0"/>
    <w:rsid w:val="005F0698"/>
    <w:rsid w:val="009440C8"/>
    <w:rsid w:val="00A418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435639BB97E849B72CDDFFCA8691E8">
    <w:name w:val="A5435639BB97E849B72CDDFFCA8691E8"/>
    <w:rsid w:val="009440C8"/>
  </w:style>
  <w:style w:type="paragraph" w:customStyle="1" w:styleId="0105E6F763087845A0D1CC999E179393">
    <w:name w:val="0105E6F763087845A0D1CC999E179393"/>
    <w:rsid w:val="009440C8"/>
  </w:style>
  <w:style w:type="paragraph" w:customStyle="1" w:styleId="30F524C0B65CB54E9D68CECA89335046">
    <w:name w:val="30F524C0B65CB54E9D68CECA89335046"/>
    <w:rsid w:val="009440C8"/>
  </w:style>
  <w:style w:type="paragraph" w:customStyle="1" w:styleId="233963AB84DC91409FB84078E7768EDF">
    <w:name w:val="233963AB84DC91409FB84078E7768EDF"/>
    <w:rsid w:val="009440C8"/>
  </w:style>
  <w:style w:type="paragraph" w:customStyle="1" w:styleId="4E72F8094DF2894CA97C265CF54A5912">
    <w:name w:val="4E72F8094DF2894CA97C265CF54A5912"/>
    <w:rsid w:val="009440C8"/>
  </w:style>
  <w:style w:type="paragraph" w:customStyle="1" w:styleId="31244E086F1BE74F902285C0FD26F7EA">
    <w:name w:val="31244E086F1BE74F902285C0FD26F7EA"/>
    <w:rsid w:val="009440C8"/>
  </w:style>
  <w:style w:type="paragraph" w:customStyle="1" w:styleId="180A439AB0DC894498557FC174E0D774">
    <w:name w:val="180A439AB0DC894498557FC174E0D774"/>
    <w:rsid w:val="009440C8"/>
  </w:style>
  <w:style w:type="paragraph" w:customStyle="1" w:styleId="CEE3025052BE0E44ABBF25CA3F9D4D91">
    <w:name w:val="CEE3025052BE0E44ABBF25CA3F9D4D91"/>
    <w:rsid w:val="009440C8"/>
  </w:style>
  <w:style w:type="paragraph" w:customStyle="1" w:styleId="E09E12E6173F4A42A551AE64083AB559">
    <w:name w:val="E09E12E6173F4A42A551AE64083AB559"/>
    <w:rsid w:val="009440C8"/>
  </w:style>
  <w:style w:type="paragraph" w:customStyle="1" w:styleId="C01290C86898BE4D97A8B9BA6C6882E1">
    <w:name w:val="C01290C86898BE4D97A8B9BA6C6882E1"/>
    <w:rsid w:val="009440C8"/>
  </w:style>
  <w:style w:type="paragraph" w:customStyle="1" w:styleId="6B82AE8985614C4692260170AD06FE1C">
    <w:name w:val="6B82AE8985614C4692260170AD06FE1C"/>
    <w:rsid w:val="009440C8"/>
  </w:style>
  <w:style w:type="paragraph" w:customStyle="1" w:styleId="3F34F8907509674C86A614CAD7ED75CF">
    <w:name w:val="3F34F8907509674C86A614CAD7ED75CF"/>
    <w:rsid w:val="00944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C83E-F942-49DC-ADF3-E4CCA800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11305</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Strandby Christensen</dc:creator>
  <cp:lastModifiedBy>Nina</cp:lastModifiedBy>
  <cp:revision>4</cp:revision>
  <cp:lastPrinted>2014-10-27T16:02:00Z</cp:lastPrinted>
  <dcterms:created xsi:type="dcterms:W3CDTF">2014-10-27T16:01:00Z</dcterms:created>
  <dcterms:modified xsi:type="dcterms:W3CDTF">2014-10-27T16:02:00Z</dcterms:modified>
</cp:coreProperties>
</file>